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3B" w:rsidRPr="009F7F47" w:rsidRDefault="00A1373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F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Правовое обеспечение деятельности Губернатора, Правительства </w:t>
      </w:r>
    </w:p>
    <w:p w:rsidR="00A1373B" w:rsidRDefault="00A1373B" w:rsidP="004B6B2B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F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администрации Правительства Кировской области</w:t>
      </w:r>
    </w:p>
    <w:p w:rsidR="00A1373B" w:rsidRDefault="007E76A6" w:rsidP="004B6B2B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9 месяцев </w:t>
      </w:r>
      <w:bookmarkStart w:id="0" w:name="_GoBack"/>
      <w:bookmarkEnd w:id="0"/>
      <w:r w:rsidR="00A137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2016 года</w:t>
      </w:r>
    </w:p>
    <w:p w:rsidR="00A1373B" w:rsidRPr="009F7F47" w:rsidRDefault="00A1373B" w:rsidP="004B6B2B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первое полугодие 2016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государственно-правовым управлением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юстиции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едена правовая экспертиза 1553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проектов правовых актов, из них:</w:t>
      </w:r>
    </w:p>
    <w:p w:rsidR="00A1373B" w:rsidRPr="009F7F47" w:rsidRDefault="00A1373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проектов Указов Губернатора области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289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оряжений Губернатора области – 63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распоряжений администрации Правительства области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распоряжений Предсе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дателя Правительства области – 113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жений Правительства области – 325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ений Правительства области – 663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73B" w:rsidRDefault="00A1373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Также проводилась правовая экспертиза локальных правовых актов по кадровым вопросам администрации Правительства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1060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частности:</w:t>
      </w:r>
    </w:p>
    <w:p w:rsidR="00A1373B" w:rsidRPr="009F7F47" w:rsidRDefault="00A1373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Указов Губернатора – 33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оряжений Губернатора области – 37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распоряжений Председ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ателя Правительства области – 19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жений Правительства области – 28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распоряжений админист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рации Правительства области – 124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приказов по отпускам – 560, по личному составу – 259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локальных правовых актов министерства юстиции Кировской области по кадровым вопросам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303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частности, распоряжений министерств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юстиции Кировской области – 48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приказов по личному составу –25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Проведена правовая экспертиза 38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проектов законов области.</w:t>
      </w:r>
    </w:p>
    <w:p w:rsidR="00A1373B" w:rsidRDefault="00A1373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Рассмотрено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545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проектов федеральных законов. На проекты федеральных </w:t>
      </w:r>
      <w:proofErr w:type="gramStart"/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законов по предметам</w:t>
      </w:r>
      <w:proofErr w:type="gramEnd"/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совместного ведения Российской Федерации и субъектов РФ, рассмотренных Законодательным Собранием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подготовлено 11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отзывов Правительства области (распоряжений Правительства области). </w:t>
      </w:r>
    </w:p>
    <w:p w:rsidR="00A1373B" w:rsidRDefault="00A1373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ществлена правовая экспертиза  52 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соглашений Правительства области,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проектов государственных контрактов адми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нистрации Правительства области, 269 проектов государственных контрактов и соглашений министерства юстиции Кировской области.</w:t>
      </w:r>
    </w:p>
    <w:p w:rsidR="00A1373B" w:rsidRPr="009F7F47" w:rsidRDefault="00A1373B" w:rsidP="004B6B2B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первое полугодие 2016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990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проекта нормативных правовых актов прошли экспертизу на </w:t>
      </w:r>
      <w:proofErr w:type="spellStart"/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663 постановления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области;</w:t>
      </w: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289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Указов Губернатора области;</w:t>
      </w:r>
    </w:p>
    <w:p w:rsidR="00A1373B" w:rsidRPr="009F7F47" w:rsidRDefault="00A1373B" w:rsidP="004B6B2B">
      <w:pPr>
        <w:shd w:val="clear" w:color="auto" w:fill="FFFFFF"/>
        <w:spacing w:after="308" w:line="31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- 38 проекта</w:t>
      </w:r>
      <w:r w:rsidRPr="009F7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законов области.</w:t>
      </w:r>
    </w:p>
    <w:p w:rsidR="00A1373B" w:rsidRPr="007E2497" w:rsidRDefault="00A1373B" w:rsidP="00C9099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373B" w:rsidRDefault="00A1373B" w:rsidP="00C9099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Сравнительный анализ проведения</w:t>
      </w:r>
      <w:r w:rsidRPr="00C9099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правовых экспертиз  в 2015 – 2016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1373B" w:rsidRPr="001E59F4"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Проведено правовых экспертиз</w:t>
            </w:r>
            <w:r w:rsidRPr="001E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I полугодие 2015 года</w:t>
            </w:r>
          </w:p>
        </w:tc>
        <w:tc>
          <w:tcPr>
            <w:tcW w:w="3191" w:type="dxa"/>
          </w:tcPr>
          <w:p w:rsidR="00A1373B" w:rsidRPr="001E59F4" w:rsidRDefault="00A1373B" w:rsidP="001E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Проведено правовых</w:t>
            </w:r>
          </w:p>
          <w:p w:rsidR="00A1373B" w:rsidRPr="001E59F4" w:rsidRDefault="00A1373B" w:rsidP="001E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экспертиз</w:t>
            </w:r>
          </w:p>
          <w:p w:rsidR="00A1373B" w:rsidRPr="001E59F4" w:rsidRDefault="00A1373B" w:rsidP="001E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E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полугодие 2016 года</w:t>
            </w:r>
          </w:p>
        </w:tc>
      </w:tr>
      <w:tr w:rsidR="00A1373B" w:rsidRPr="001E59F4"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 Губернатора области</w:t>
            </w:r>
          </w:p>
        </w:tc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191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</w:tr>
      <w:tr w:rsidR="00A1373B" w:rsidRPr="001E59F4"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Губернатора  области</w:t>
            </w:r>
          </w:p>
        </w:tc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3191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</w:tr>
      <w:tr w:rsidR="00A1373B" w:rsidRPr="001E59F4"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администрации Правительства области</w:t>
            </w:r>
          </w:p>
        </w:tc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91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</w:tr>
      <w:tr w:rsidR="00A1373B" w:rsidRPr="001E59F4"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Председателя Правительства области</w:t>
            </w:r>
          </w:p>
        </w:tc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91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</w:tr>
      <w:tr w:rsidR="00A1373B" w:rsidRPr="001E59F4"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Правительства области</w:t>
            </w:r>
          </w:p>
        </w:tc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191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224</w:t>
            </w:r>
          </w:p>
        </w:tc>
      </w:tr>
      <w:tr w:rsidR="00A1373B" w:rsidRPr="001E59F4"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Правительства области</w:t>
            </w:r>
          </w:p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433</w:t>
            </w:r>
          </w:p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3B" w:rsidRPr="001E59F4"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Кировской области</w:t>
            </w:r>
          </w:p>
          <w:p w:rsidR="00A1373B" w:rsidRPr="001E59F4" w:rsidRDefault="00A1373B" w:rsidP="001E5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A1373B" w:rsidRPr="001E59F4" w:rsidRDefault="00A1373B" w:rsidP="001E5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E5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A1373B" w:rsidRPr="001E59F4" w:rsidRDefault="00A1373B" w:rsidP="001E5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1373B" w:rsidRPr="001E59F4"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проведено правовых экспертиз</w:t>
            </w:r>
          </w:p>
        </w:tc>
        <w:tc>
          <w:tcPr>
            <w:tcW w:w="3190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E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045</w:t>
            </w:r>
          </w:p>
        </w:tc>
        <w:tc>
          <w:tcPr>
            <w:tcW w:w="3191" w:type="dxa"/>
          </w:tcPr>
          <w:p w:rsidR="00A1373B" w:rsidRPr="001E59F4" w:rsidRDefault="00A1373B" w:rsidP="001E5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9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1052</w:t>
            </w:r>
          </w:p>
        </w:tc>
      </w:tr>
    </w:tbl>
    <w:p w:rsidR="00A1373B" w:rsidRDefault="00A1373B" w:rsidP="00C9099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373B" w:rsidRPr="00C90996" w:rsidRDefault="00A1373B" w:rsidP="00C9099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1373B" w:rsidRDefault="00A1373B"/>
    <w:sectPr w:rsidR="00A1373B" w:rsidSect="0012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14"/>
    <w:rsid w:val="0012502A"/>
    <w:rsid w:val="001E59F4"/>
    <w:rsid w:val="004B6B2B"/>
    <w:rsid w:val="005D2058"/>
    <w:rsid w:val="00612614"/>
    <w:rsid w:val="007E2497"/>
    <w:rsid w:val="007E76A6"/>
    <w:rsid w:val="009D7470"/>
    <w:rsid w:val="009F7F47"/>
    <w:rsid w:val="00A1373B"/>
    <w:rsid w:val="00C90996"/>
    <w:rsid w:val="00DE6A73"/>
    <w:rsid w:val="00E81647"/>
    <w:rsid w:val="00EE560F"/>
    <w:rsid w:val="00F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909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Home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деятельности Губернатора, Правительства </dc:title>
  <dc:subject/>
  <dc:creator>Валентина А. Фисунова</dc:creator>
  <cp:keywords/>
  <dc:description/>
  <cp:lastModifiedBy>Зорина</cp:lastModifiedBy>
  <cp:revision>4</cp:revision>
  <dcterms:created xsi:type="dcterms:W3CDTF">2016-10-26T13:07:00Z</dcterms:created>
  <dcterms:modified xsi:type="dcterms:W3CDTF">2016-11-23T11:27:00Z</dcterms:modified>
</cp:coreProperties>
</file>