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8CE" w:rsidRDefault="005378CE">
      <w:pPr>
        <w:pStyle w:val="ConsPlusTitle"/>
        <w:jc w:val="center"/>
        <w:outlineLvl w:val="0"/>
      </w:pPr>
      <w:r>
        <w:t>МИНИСТЕРСТВО ЮСТИЦИИ КИРОВСКОЙ ОБЛАСТИ</w:t>
      </w:r>
    </w:p>
    <w:p w:rsidR="005378CE" w:rsidRDefault="005378CE">
      <w:pPr>
        <w:pStyle w:val="ConsPlusTitle"/>
        <w:jc w:val="both"/>
      </w:pPr>
    </w:p>
    <w:p w:rsidR="005378CE" w:rsidRDefault="005378CE">
      <w:pPr>
        <w:pStyle w:val="ConsPlusTitle"/>
        <w:jc w:val="center"/>
      </w:pPr>
      <w:r>
        <w:t>РАСПОРЯЖЕНИЕ</w:t>
      </w:r>
    </w:p>
    <w:p w:rsidR="005378CE" w:rsidRDefault="005378CE">
      <w:pPr>
        <w:pStyle w:val="ConsPlusTitle"/>
        <w:jc w:val="center"/>
      </w:pPr>
      <w:r>
        <w:t>от 2 октября 2025 г. N 60</w:t>
      </w:r>
    </w:p>
    <w:p w:rsidR="005378CE" w:rsidRDefault="005378CE">
      <w:pPr>
        <w:pStyle w:val="ConsPlusTitle"/>
        <w:jc w:val="both"/>
      </w:pPr>
    </w:p>
    <w:p w:rsidR="005378CE" w:rsidRDefault="005378CE">
      <w:pPr>
        <w:pStyle w:val="ConsPlusTitle"/>
        <w:jc w:val="center"/>
      </w:pPr>
      <w:r>
        <w:t>О КОМИССИИ МИНИСТЕРСТВА ЮСТИЦИИ КИРОВСКОЙ ОБЛАСТИ</w:t>
      </w:r>
    </w:p>
    <w:p w:rsidR="005378CE" w:rsidRDefault="005378CE">
      <w:pPr>
        <w:pStyle w:val="ConsPlusTitle"/>
        <w:jc w:val="center"/>
      </w:pPr>
      <w:r>
        <w:t>ПО СОБЛЮДЕНИЮ ТРЕБОВАНИЙ К СЛУЖЕБНОМУ ПОВЕДЕНИЮ</w:t>
      </w:r>
    </w:p>
    <w:p w:rsidR="005378CE" w:rsidRDefault="005378CE">
      <w:pPr>
        <w:pStyle w:val="ConsPlusTitle"/>
        <w:jc w:val="center"/>
      </w:pPr>
      <w:r>
        <w:t>ГОСУДАРСТВЕННЫХ ГРАЖДАНСКИХ СЛУЖАЩИХ КИРОВСКОЙ ОБЛАСТИ</w:t>
      </w:r>
    </w:p>
    <w:p w:rsidR="005378CE" w:rsidRDefault="005378CE">
      <w:pPr>
        <w:pStyle w:val="ConsPlusTitle"/>
        <w:jc w:val="center"/>
      </w:pPr>
      <w:r>
        <w:t>И УРЕГУЛИРОВАНИЮ КОНФЛИКТА ИНТЕРЕСОВ</w:t>
      </w:r>
    </w:p>
    <w:p w:rsidR="005378CE" w:rsidRDefault="005378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378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8CE" w:rsidRDefault="005378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министерства юстиции Кировской области</w:t>
            </w:r>
            <w:proofErr w:type="gramEnd"/>
          </w:p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>от 21.04.2026 N 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</w:tr>
    </w:tbl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ind w:firstLine="540"/>
        <w:jc w:val="both"/>
      </w:pPr>
      <w:r>
        <w:t xml:space="preserve">В соответствии с Федеральными законами от 25.12.2008 </w:t>
      </w:r>
      <w:hyperlink r:id="rId6">
        <w:r>
          <w:rPr>
            <w:color w:val="0000FF"/>
          </w:rPr>
          <w:t>N 273-ФЗ</w:t>
        </w:r>
      </w:hyperlink>
      <w:r>
        <w:t xml:space="preserve"> "О противодействии коррупции", от 27.07.2004 </w:t>
      </w:r>
      <w:hyperlink r:id="rId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Федерации", </w:t>
      </w:r>
      <w:hyperlink r:id="rId8">
        <w:r>
          <w:rPr>
            <w:color w:val="0000FF"/>
          </w:rPr>
          <w:t>Указом</w:t>
        </w:r>
      </w:hyperlink>
      <w:r>
        <w:t xml:space="preserve"> Президента Российской Федерации от 01.07.2010 N 821 "О комиссиях по соблюдению требований к служебному поведению федеральных государственных служащих и урегулированию конфликта интересов":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1. Создать комиссию министерства юстиции Кировской области по соблюдению требований к служебному поведению государственных гражданских служащих Кировской области и урегулированию конфликта интересов (далее - комиссия) и утвердить ее </w:t>
      </w:r>
      <w:hyperlink w:anchor="P38">
        <w:r>
          <w:rPr>
            <w:color w:val="0000FF"/>
          </w:rPr>
          <w:t>состав</w:t>
        </w:r>
      </w:hyperlink>
      <w:r>
        <w:t xml:space="preserve"> согласно приложению N 1.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96">
        <w:r>
          <w:rPr>
            <w:color w:val="0000FF"/>
          </w:rPr>
          <w:t>Положение</w:t>
        </w:r>
      </w:hyperlink>
      <w:r>
        <w:t xml:space="preserve"> о комиссии министерства юстиции Кировской области по соблюдению требований к служебному поведению государственных гражданских служащих Кировской области и урегулированию конфликта интересов согласно приложению N 2.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3. Признать утратившими силу распоряжения министерства юстиции Кировской области: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3.1. От 17.03.2025 </w:t>
      </w:r>
      <w:hyperlink r:id="rId9">
        <w:r>
          <w:rPr>
            <w:color w:val="0000FF"/>
          </w:rPr>
          <w:t>N 15</w:t>
        </w:r>
      </w:hyperlink>
      <w:r>
        <w:t xml:space="preserve"> "О комиссии министерства юстиции Кировской области по соблюдению требований к служебному поведению государственных гражданских служащих и урегулированию конфликта интересов".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3.2. От 05.06.2025 </w:t>
      </w:r>
      <w:hyperlink r:id="rId10">
        <w:r>
          <w:rPr>
            <w:color w:val="0000FF"/>
          </w:rPr>
          <w:t>N 33</w:t>
        </w:r>
      </w:hyperlink>
      <w:r>
        <w:t xml:space="preserve"> "О внесении изменений в распоряжение министерства юстиции Кировской области от 17.03.2025 N 15".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4. Настоящее распоряжение вступает в силу со дня его официального опубликования.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right"/>
      </w:pPr>
      <w:r>
        <w:t>Министр юстиции</w:t>
      </w:r>
    </w:p>
    <w:p w:rsidR="005378CE" w:rsidRDefault="005378CE">
      <w:pPr>
        <w:pStyle w:val="ConsPlusNormal"/>
        <w:jc w:val="right"/>
      </w:pPr>
      <w:r>
        <w:t>Кировской области</w:t>
      </w:r>
    </w:p>
    <w:p w:rsidR="005378CE" w:rsidRDefault="005378CE">
      <w:pPr>
        <w:pStyle w:val="ConsPlusNormal"/>
        <w:jc w:val="right"/>
      </w:pPr>
      <w:r>
        <w:t>И.В.ГОРДЕЕВА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right"/>
        <w:outlineLvl w:val="0"/>
      </w:pPr>
    </w:p>
    <w:p w:rsidR="005378CE" w:rsidRDefault="005378CE">
      <w:pPr>
        <w:pStyle w:val="ConsPlusNormal"/>
        <w:jc w:val="right"/>
        <w:outlineLvl w:val="0"/>
      </w:pPr>
    </w:p>
    <w:p w:rsidR="005378CE" w:rsidRDefault="005378CE">
      <w:pPr>
        <w:pStyle w:val="ConsPlusNormal"/>
        <w:jc w:val="right"/>
        <w:outlineLvl w:val="0"/>
      </w:pPr>
    </w:p>
    <w:p w:rsidR="005378CE" w:rsidRDefault="005378CE">
      <w:pPr>
        <w:pStyle w:val="ConsPlusNormal"/>
        <w:jc w:val="right"/>
        <w:outlineLvl w:val="0"/>
      </w:pPr>
    </w:p>
    <w:p w:rsidR="005378CE" w:rsidRDefault="005378CE">
      <w:pPr>
        <w:pStyle w:val="ConsPlusNormal"/>
        <w:jc w:val="right"/>
        <w:outlineLvl w:val="0"/>
      </w:pPr>
    </w:p>
    <w:p w:rsidR="005378CE" w:rsidRDefault="005378CE">
      <w:pPr>
        <w:pStyle w:val="ConsPlusNormal"/>
        <w:jc w:val="right"/>
        <w:outlineLvl w:val="0"/>
      </w:pPr>
    </w:p>
    <w:p w:rsidR="005378CE" w:rsidRDefault="005378CE">
      <w:pPr>
        <w:pStyle w:val="ConsPlusNormal"/>
        <w:jc w:val="right"/>
        <w:outlineLvl w:val="0"/>
      </w:pPr>
      <w:r>
        <w:lastRenderedPageBreak/>
        <w:t>Приложение N 1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right"/>
      </w:pPr>
      <w:r>
        <w:t>Утвержден</w:t>
      </w:r>
    </w:p>
    <w:p w:rsidR="005378CE" w:rsidRDefault="005378CE">
      <w:pPr>
        <w:pStyle w:val="ConsPlusNormal"/>
        <w:jc w:val="right"/>
      </w:pPr>
      <w:r>
        <w:t>распоряжением</w:t>
      </w:r>
    </w:p>
    <w:p w:rsidR="005378CE" w:rsidRDefault="005378CE">
      <w:pPr>
        <w:pStyle w:val="ConsPlusNormal"/>
        <w:jc w:val="right"/>
      </w:pPr>
      <w:r>
        <w:t>министерства юстиции</w:t>
      </w:r>
    </w:p>
    <w:p w:rsidR="005378CE" w:rsidRDefault="005378CE">
      <w:pPr>
        <w:pStyle w:val="ConsPlusNormal"/>
        <w:jc w:val="right"/>
      </w:pPr>
      <w:r>
        <w:t>Кировской области</w:t>
      </w:r>
    </w:p>
    <w:p w:rsidR="005378CE" w:rsidRDefault="005378CE">
      <w:pPr>
        <w:pStyle w:val="ConsPlusNormal"/>
        <w:jc w:val="right"/>
      </w:pPr>
      <w:r>
        <w:t>от 2 октября 2025 г. N 60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Title"/>
        <w:jc w:val="center"/>
      </w:pPr>
      <w:bookmarkStart w:id="0" w:name="P38"/>
      <w:bookmarkEnd w:id="0"/>
      <w:r>
        <w:t>СОСТАВ</w:t>
      </w:r>
    </w:p>
    <w:p w:rsidR="005378CE" w:rsidRDefault="005378CE">
      <w:pPr>
        <w:pStyle w:val="ConsPlusTitle"/>
        <w:jc w:val="center"/>
      </w:pPr>
      <w:r>
        <w:t>КОМИССИИ МИНИСТЕРСТВА ЮСТИЦИИ КИРОВСКОЙ ОБЛАСТИ</w:t>
      </w:r>
    </w:p>
    <w:p w:rsidR="005378CE" w:rsidRDefault="005378CE">
      <w:pPr>
        <w:pStyle w:val="ConsPlusTitle"/>
        <w:jc w:val="center"/>
      </w:pPr>
      <w:r>
        <w:t>ПО СОБЛЮДЕНИЮ ТРЕБОВАНИЙ К СЛУЖЕБНОМУ ПОВЕДЕНИЮ</w:t>
      </w:r>
    </w:p>
    <w:p w:rsidR="005378CE" w:rsidRDefault="005378CE">
      <w:pPr>
        <w:pStyle w:val="ConsPlusTitle"/>
        <w:jc w:val="center"/>
      </w:pPr>
      <w:r>
        <w:t>ГОСУДАРСТВЕННЫХ ГРАЖДАНСКИХ СЛУЖАЩИХ КИРОВСКОЙ ОБЛАСТИ</w:t>
      </w:r>
    </w:p>
    <w:p w:rsidR="005378CE" w:rsidRDefault="005378CE">
      <w:pPr>
        <w:pStyle w:val="ConsPlusTitle"/>
        <w:jc w:val="center"/>
      </w:pPr>
      <w:r>
        <w:t>И УРЕГУЛИРОВАНИЮ КОНФЛИКТА ИНТЕРЕСОВ</w:t>
      </w:r>
    </w:p>
    <w:p w:rsidR="005378CE" w:rsidRDefault="005378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378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8CE" w:rsidRDefault="005378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министерства юстиции Кировской области</w:t>
            </w:r>
            <w:proofErr w:type="gramEnd"/>
          </w:p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>от 21.04.2026 N 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</w:tr>
    </w:tbl>
    <w:p w:rsidR="005378CE" w:rsidRDefault="005378C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97"/>
        <w:gridCol w:w="5953"/>
      </w:tblGrid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ТУКМАЧЕВА</w:t>
            </w:r>
          </w:p>
          <w:p w:rsidR="005378CE" w:rsidRDefault="005378CE">
            <w:pPr>
              <w:pStyle w:val="ConsPlusNormal"/>
              <w:jc w:val="both"/>
            </w:pPr>
            <w:r>
              <w:t>Светлана Валерьевна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заместитель министра, начальник государственно-правового управления министерства юстиции Кировской области, председатель комиссии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КОСТЫЛЕВА</w:t>
            </w:r>
          </w:p>
          <w:p w:rsidR="005378CE" w:rsidRDefault="005378CE">
            <w:pPr>
              <w:pStyle w:val="ConsPlusNormal"/>
              <w:jc w:val="both"/>
            </w:pPr>
            <w:r>
              <w:t>Ия Александровна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начальник отдела государственной гражданской службы и кадров, заместитель председателя комиссии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ОДИНЦОВА</w:t>
            </w:r>
          </w:p>
          <w:p w:rsidR="005378CE" w:rsidRDefault="005378CE">
            <w:pPr>
              <w:pStyle w:val="ConsPlusNormal"/>
              <w:jc w:val="both"/>
            </w:pPr>
            <w:r>
              <w:t>Татьяна Валентиновна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ведущий консультант отдела государственной гражданской службы и кадров, секретарь комиссии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ГУРЬЯНОВ</w:t>
            </w:r>
          </w:p>
          <w:p w:rsidR="005378CE" w:rsidRDefault="005378CE">
            <w:pPr>
              <w:pStyle w:val="ConsPlusNormal"/>
              <w:jc w:val="both"/>
            </w:pPr>
            <w:r>
              <w:t>Михаил Михайлович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кандидат юридических наук, доцент кафедры государственного и муниципального управления Кировского филиала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 (по согласованию)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ДЮПИНА</w:t>
            </w:r>
          </w:p>
          <w:p w:rsidR="005378CE" w:rsidRDefault="005378CE">
            <w:pPr>
              <w:pStyle w:val="ConsPlusNormal"/>
              <w:jc w:val="both"/>
            </w:pPr>
            <w:r>
              <w:t>Яна Анатольевна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ведущий консультант отдела государственной гражданской службы и кадров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ЗУБАРЕВА</w:t>
            </w:r>
          </w:p>
          <w:p w:rsidR="005378CE" w:rsidRDefault="005378CE">
            <w:pPr>
              <w:pStyle w:val="ConsPlusNormal"/>
              <w:jc w:val="both"/>
            </w:pPr>
            <w:r>
              <w:t>Юлия Викторовна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член Общественного совета при министерстве юстиции Кировской области, заместитель руководителя регионального отделения общероссийского государственного движения детей и молодежи "Движение первых" (по согласованию)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КИРИЛЛОВЫХ</w:t>
            </w:r>
          </w:p>
          <w:p w:rsidR="005378CE" w:rsidRDefault="005378CE">
            <w:pPr>
              <w:pStyle w:val="ConsPlusNormal"/>
              <w:jc w:val="both"/>
            </w:pPr>
            <w:r>
              <w:t>Андрей Александрович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доцент кафедры конституционного, административного права и правового обеспечения государственной службы Федерального государственного бюджетного образовательного учреждения высшего образования "Вятский государственный университет" (по согласованию)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КУДЕЛЬКИНА</w:t>
            </w:r>
          </w:p>
          <w:p w:rsidR="005378CE" w:rsidRDefault="005378CE">
            <w:pPr>
              <w:pStyle w:val="ConsPlusNormal"/>
              <w:jc w:val="both"/>
            </w:pPr>
            <w:r>
              <w:t>Ольга Владимировна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 xml:space="preserve">заместитель министра, начальник отдела по вопросам государственной регистрации актов гражданского состояния, информатизации и информационной безопасности </w:t>
            </w:r>
            <w:r>
              <w:lastRenderedPageBreak/>
              <w:t>министерства юстиции Кировской области</w:t>
            </w:r>
          </w:p>
        </w:tc>
      </w:tr>
      <w:tr w:rsidR="005378C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lastRenderedPageBreak/>
              <w:t>УСКИРЕВ</w:t>
            </w:r>
          </w:p>
          <w:p w:rsidR="005378CE" w:rsidRDefault="005378CE">
            <w:pPr>
              <w:pStyle w:val="ConsPlusNormal"/>
              <w:jc w:val="both"/>
            </w:pPr>
            <w:r>
              <w:t>Алексей Алигерович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5378CE" w:rsidRDefault="005378CE">
            <w:pPr>
              <w:pStyle w:val="ConsPlusNormal"/>
              <w:jc w:val="both"/>
            </w:pPr>
            <w:r>
              <w:t>главный консультант управления профилактики коррупционных и иных правонарушений администрации Губернатора и Правительства Кировской области (по согласованию)</w:t>
            </w:r>
          </w:p>
        </w:tc>
      </w:tr>
    </w:tbl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  <w:bookmarkStart w:id="1" w:name="_GoBack"/>
      <w:bookmarkEnd w:id="1"/>
    </w:p>
    <w:p w:rsidR="005378CE" w:rsidRDefault="005378CE">
      <w:pPr>
        <w:pStyle w:val="ConsPlusNormal"/>
        <w:jc w:val="right"/>
        <w:outlineLvl w:val="0"/>
      </w:pPr>
      <w:r>
        <w:lastRenderedPageBreak/>
        <w:t>Приложение N 2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right"/>
      </w:pPr>
      <w:r>
        <w:t>Утверждено</w:t>
      </w:r>
    </w:p>
    <w:p w:rsidR="005378CE" w:rsidRDefault="005378CE">
      <w:pPr>
        <w:pStyle w:val="ConsPlusNormal"/>
        <w:jc w:val="right"/>
      </w:pPr>
      <w:r>
        <w:t>распоряжением</w:t>
      </w:r>
    </w:p>
    <w:p w:rsidR="005378CE" w:rsidRDefault="005378CE">
      <w:pPr>
        <w:pStyle w:val="ConsPlusNormal"/>
        <w:jc w:val="right"/>
      </w:pPr>
      <w:r>
        <w:t>министерства юстиции</w:t>
      </w:r>
    </w:p>
    <w:p w:rsidR="005378CE" w:rsidRDefault="005378CE">
      <w:pPr>
        <w:pStyle w:val="ConsPlusNormal"/>
        <w:jc w:val="right"/>
      </w:pPr>
      <w:r>
        <w:t>Кировской области</w:t>
      </w:r>
    </w:p>
    <w:p w:rsidR="005378CE" w:rsidRDefault="005378CE">
      <w:pPr>
        <w:pStyle w:val="ConsPlusNormal"/>
        <w:jc w:val="right"/>
      </w:pPr>
      <w:r>
        <w:t>от 2 октября 2025 г. N 60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Title"/>
        <w:jc w:val="center"/>
      </w:pPr>
      <w:bookmarkStart w:id="2" w:name="P96"/>
      <w:bookmarkEnd w:id="2"/>
      <w:r>
        <w:t>ПОЛОЖЕНИЕ</w:t>
      </w:r>
    </w:p>
    <w:p w:rsidR="005378CE" w:rsidRDefault="005378CE">
      <w:pPr>
        <w:pStyle w:val="ConsPlusTitle"/>
        <w:jc w:val="center"/>
      </w:pPr>
      <w:r>
        <w:t>О КОМИССИИ МИНИСТЕРСТВА ЮСТИЦИИ КИРОВСКОЙ ОБЛАСТИ</w:t>
      </w:r>
    </w:p>
    <w:p w:rsidR="005378CE" w:rsidRDefault="005378CE">
      <w:pPr>
        <w:pStyle w:val="ConsPlusTitle"/>
        <w:jc w:val="center"/>
      </w:pPr>
      <w:r>
        <w:t>ПО СОБЛЮДЕНИЮ ТРЕБОВАНИЙ К СЛУЖЕБНОМУ ПОВЕДЕНИЮ</w:t>
      </w:r>
    </w:p>
    <w:p w:rsidR="005378CE" w:rsidRDefault="005378CE">
      <w:pPr>
        <w:pStyle w:val="ConsPlusTitle"/>
        <w:jc w:val="center"/>
      </w:pPr>
      <w:r>
        <w:t>ГОСУДАРСТВЕННЫХ ГРАЖДАНСКИХ СЛУЖАЩИХ КИРОВСКОЙ ОБЛАСТИ</w:t>
      </w:r>
    </w:p>
    <w:p w:rsidR="005378CE" w:rsidRDefault="005378CE">
      <w:pPr>
        <w:pStyle w:val="ConsPlusTitle"/>
        <w:jc w:val="center"/>
      </w:pPr>
      <w:r>
        <w:t>И УРЕГУЛИРОВАНИЮ КОНФЛИКТА ИНТЕРЕСОВ</w:t>
      </w:r>
    </w:p>
    <w:p w:rsidR="005378CE" w:rsidRDefault="005378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378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378CE" w:rsidRDefault="005378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министерства юстиции Кировской области</w:t>
            </w:r>
            <w:proofErr w:type="gramEnd"/>
          </w:p>
          <w:p w:rsidR="005378CE" w:rsidRDefault="005378CE">
            <w:pPr>
              <w:pStyle w:val="ConsPlusNormal"/>
              <w:jc w:val="center"/>
            </w:pPr>
            <w:r>
              <w:rPr>
                <w:color w:val="392C69"/>
              </w:rPr>
              <w:t>от 21.04.2026 N 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78CE" w:rsidRDefault="005378CE">
            <w:pPr>
              <w:pStyle w:val="ConsPlusNormal"/>
            </w:pPr>
          </w:p>
        </w:tc>
      </w:tr>
    </w:tbl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ind w:firstLine="540"/>
        <w:jc w:val="both"/>
      </w:pPr>
      <w:r>
        <w:t xml:space="preserve">1. </w:t>
      </w:r>
      <w:proofErr w:type="gramStart"/>
      <w:r>
        <w:t>Положением о комиссии министерства юстиции Кировской области по соблюдению требований к служебному поведению государственных гражданских служащих Кировской области и урегулированию конфликта интересов (далее - Положение) определяется порядок формирования и деятельности комиссии министерства юстиции Кировской области по соблюдению требований к служебному поведению государственных гражданских служащих Кировской области и урегулированию конфликта интересов (далее - комиссия).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3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Кировской области и настоящим Положением.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министерству юстиции Кировской области (далее - министерство):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3.1. </w:t>
      </w:r>
      <w:proofErr w:type="gramStart"/>
      <w:r>
        <w:t xml:space="preserve">В обеспечении соблюдения государственными гражданскими служащими Кировской области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(далее - Федеральный закон от 25.12.2008 N 273-ФЗ),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интересов).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r>
        <w:t>3.2. В осуществлении в министерстве мер по предупреждению коррупции.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гражданских служащих Кировской области, замещающих должности государственной гражданской службы Кировской области в министерстве (за исключением государственных гражданских служащих, замещающих должности государственной гражданской службы Кировской области, назначение на которые и освобождение от которых осуществляется Губернатором Кировской области).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5. Комиссия образуется нормативным правовым актом министерства в форме распоряжения.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</w:t>
      </w:r>
      <w:r>
        <w:lastRenderedPageBreak/>
        <w:t>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6.1. </w:t>
      </w:r>
      <w:proofErr w:type="gramStart"/>
      <w:r>
        <w:t>Заместитель министра юстиции Кировской области (председатель комиссии), лицо, замещающее должность государственной гражданской службы в министерстве (заместитель председателя комиссии), должностное лицо из числа государственных гражданских служащих отдела государственной гражданской службы и кадров министерства, ответственное за работу по профилактике коррупционных и иных правонарушений (секретарь комиссии), государственные служащие отдела государственной гражданской службы и кадров, других структурных подразделений министерства, определяемые министром.</w:t>
      </w:r>
      <w:proofErr w:type="gramEnd"/>
    </w:p>
    <w:p w:rsidR="005378CE" w:rsidRDefault="005378CE">
      <w:pPr>
        <w:pStyle w:val="ConsPlusNormal"/>
        <w:jc w:val="both"/>
      </w:pPr>
      <w:r>
        <w:t xml:space="preserve">(пп. 6.1 в ред. </w:t>
      </w:r>
      <w:hyperlink r:id="rId15">
        <w:r>
          <w:rPr>
            <w:color w:val="0000FF"/>
          </w:rPr>
          <w:t>распоряжения</w:t>
        </w:r>
      </w:hyperlink>
      <w:r>
        <w:t xml:space="preserve"> министерства юстиции Кировской области от 21.04.2026 N 53)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3" w:name="P116"/>
      <w:bookmarkEnd w:id="3"/>
      <w:r>
        <w:t>6.2. Представитель управления профилактики коррупционных и иных правонарушений администрации Губернатора и Правительства Кировской области (по согласованию).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4" w:name="P117"/>
      <w:bookmarkEnd w:id="4"/>
      <w:r>
        <w:t>6.3.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службой (далее - научные и образовательные организации) (по согласованию).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5" w:name="P118"/>
      <w:bookmarkEnd w:id="5"/>
      <w:r>
        <w:t>7. Министр юстиции Кировской области может принять решение о включении в состав комиссии (по согласованию):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7.1. Представителя Общественного совета при министерстве (далее - общественный совет).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7.2. Представителя общественной организации ветеранов, созданной в министерстве (далее - организация ветеранов).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7.3. Представителя профсоюзной организации Правительства Кировской области, действующей в установленном порядке в министерстве.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116">
        <w:r>
          <w:rPr>
            <w:color w:val="0000FF"/>
          </w:rPr>
          <w:t>подпунктах 6.2</w:t>
        </w:r>
      </w:hyperlink>
      <w:r>
        <w:t xml:space="preserve">, </w:t>
      </w:r>
      <w:hyperlink w:anchor="P117">
        <w:r>
          <w:rPr>
            <w:color w:val="0000FF"/>
          </w:rPr>
          <w:t>6.3 пункта 6</w:t>
        </w:r>
      </w:hyperlink>
      <w:r>
        <w:t xml:space="preserve"> и в </w:t>
      </w:r>
      <w:hyperlink w:anchor="P118">
        <w:r>
          <w:rPr>
            <w:color w:val="0000FF"/>
          </w:rPr>
          <w:t>пункте 7</w:t>
        </w:r>
      </w:hyperlink>
      <w:r>
        <w:t xml:space="preserve"> настоящего Положения, включаются в состав комиссии в установленном порядке по согласованию: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с управлением профилактики коррупционных и иных правонарушений администрации Губернатора и Правительства Кировской области - при формировании комиссии в министерстве;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с научными и образовательными организациями, общественным советом, с общественной организацией ветеранов, с профсоюзной организацией, действующей в установленном порядке в министерстве.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государственной гражданской службы Кировской области в министерстве, должно составлять не менее одной четверти от общего числа членов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11.1. </w:t>
      </w:r>
      <w:proofErr w:type="gramStart"/>
      <w:r>
        <w:t xml:space="preserve">Непосредственный руководитель государственного гражданского служащего Кировской области, в отношении которого комиссией рассматривается вопрос о соблюдении </w:t>
      </w:r>
      <w:r>
        <w:lastRenderedPageBreak/>
        <w:t>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гражданских служащих Кировской области, замещающие должности государственной гражданской службы Кировской области, аналогичные должности, замещаемой государственным гражданским служащим Кировской области, в отношении которого комиссией рассматривается этот вопрос.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bookmarkStart w:id="6" w:name="P129"/>
      <w:bookmarkEnd w:id="6"/>
      <w:r>
        <w:t xml:space="preserve">11.2. Другие государственные гражданские служащие Кировской области; специалисты, которые могут дать пояснения по вопросам государственной гражданской службы Кировской области и вопросам, рассматриваемым комиссией; должностные лица других государственных органов Кировской области, органов местного самоуправления муниципальных образований Кировской области; представители заинтересованных организаций; </w:t>
      </w:r>
      <w:proofErr w:type="gramStart"/>
      <w:r>
        <w:t>представитель государственного гражданского служащего Кировской области,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гражданского служащего Кировской области, в отношении которого комиссией рассматривается этот вопрос</w:t>
      </w:r>
      <w:proofErr w:type="gramEnd"/>
      <w:r>
        <w:t>, или любого члена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Проведение заседаний с участием только членов комиссии, замещающих должности государственной гражданской службы Кировской области в министерстве, недопустимо.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7" w:name="P133"/>
      <w:bookmarkEnd w:id="7"/>
      <w:r>
        <w:t>14. Основаниями для проведения заседания комиссии являются: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8" w:name="P134"/>
      <w:bookmarkEnd w:id="8"/>
      <w:r>
        <w:t xml:space="preserve">14.1. </w:t>
      </w:r>
      <w:proofErr w:type="gramStart"/>
      <w:r>
        <w:t xml:space="preserve">Представление министром юстиции Кировской области в соответствии с </w:t>
      </w:r>
      <w:hyperlink r:id="rId16">
        <w:r>
          <w:rPr>
            <w:color w:val="0000FF"/>
          </w:rPr>
          <w:t>пунктом 26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Кировской области, и государственными гражданскими служащими Кировской области, и соблюдения государственными гражданскими служащими Кировской области требований к служебному поведению (далее - Положение о проверке достоверности и полноты сведений), утвержденного Указом Губернатора Кировской области от 15.12.2009</w:t>
      </w:r>
      <w:proofErr w:type="gramEnd"/>
      <w:r>
        <w:t xml:space="preserve"> </w:t>
      </w:r>
      <w:proofErr w:type="gramStart"/>
      <w:r>
        <w:t>N 120 "Об утверждении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Кировской области, и государственными гражданскими служащими Кировской области, и соблюдения государственными гражданскими служащими Кировской области требований к служебному поведению", в комиссию материалов проверки, свидетельствующих: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bookmarkStart w:id="9" w:name="P135"/>
      <w:bookmarkEnd w:id="9"/>
      <w:r>
        <w:t xml:space="preserve">о представлении государственным гражданским служащим Кировской области недостоверных или неполных сведений, предусмотренных </w:t>
      </w:r>
      <w:hyperlink r:id="rId17">
        <w:r>
          <w:rPr>
            <w:color w:val="0000FF"/>
          </w:rPr>
          <w:t>подпунктом 1.1 пункта 1</w:t>
        </w:r>
      </w:hyperlink>
      <w:r>
        <w:t xml:space="preserve"> Положения о проверке достоверности и полноты сведений;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10" w:name="P136"/>
      <w:bookmarkEnd w:id="10"/>
      <w:r>
        <w:t>о несоблюдении государственным гражданским служащим Кировской области требований к служебному поведению и (или) требований об урегулировании конфликта интересов.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11" w:name="P137"/>
      <w:bookmarkEnd w:id="11"/>
      <w:r>
        <w:t>14.2. Поступление в министерство в установленном порядке: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12" w:name="P138"/>
      <w:bookmarkEnd w:id="12"/>
      <w:r>
        <w:t xml:space="preserve">14.2.1. </w:t>
      </w:r>
      <w:proofErr w:type="gramStart"/>
      <w:r>
        <w:t xml:space="preserve">Обращения гражданина, замещавшего должность государственной гражданской службы Кировской области в министерстве, включенную в перечень должностей государственной гражданской службы Кировской области, осуществление полномочий по которым влечет за собой </w:t>
      </w:r>
      <w:r>
        <w:lastRenderedPageBreak/>
        <w:t>обязанность представлять сведения о своих доходах, об имуществе и обязательствах имущественного характера, а также сведения о доходах, имуществе и обязательствах имущественного характера своих супруги (супруга) и несовершеннолетних детей, утверждаемый нормативным правовым актом министерства</w:t>
      </w:r>
      <w:proofErr w:type="gramEnd"/>
      <w:r>
        <w:t xml:space="preserve"> </w:t>
      </w:r>
      <w:proofErr w:type="gramStart"/>
      <w:r>
        <w:t xml:space="preserve">в соответствии с </w:t>
      </w:r>
      <w:hyperlink r:id="rId18">
        <w:r>
          <w:rPr>
            <w:color w:val="0000FF"/>
          </w:rPr>
          <w:t>подпунктом 2.1 пункта 2</w:t>
        </w:r>
      </w:hyperlink>
      <w:r>
        <w:t xml:space="preserve"> Указа Губернатора Кировской области от 14.03.2017 N 49 "Об утверждении перечня должностей государственной гражданской службы Кировской области,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  <w:r>
        <w:t>" (</w:t>
      </w:r>
      <w:proofErr w:type="gramStart"/>
      <w:r>
        <w:t>далее - перечень должностей), 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гражданской службы Кировской области.</w:t>
      </w:r>
      <w:proofErr w:type="gramEnd"/>
    </w:p>
    <w:p w:rsidR="005378CE" w:rsidRDefault="005378CE">
      <w:pPr>
        <w:pStyle w:val="ConsPlusNormal"/>
        <w:jc w:val="both"/>
      </w:pPr>
      <w:r>
        <w:t xml:space="preserve">(пп. 14.2.1 в ред. </w:t>
      </w:r>
      <w:hyperlink r:id="rId19">
        <w:r>
          <w:rPr>
            <w:color w:val="0000FF"/>
          </w:rPr>
          <w:t>распоряжения</w:t>
        </w:r>
      </w:hyperlink>
      <w:r>
        <w:t xml:space="preserve"> министерства юстиции Кировской области от 21.04.2026 N 53)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13" w:name="P140"/>
      <w:bookmarkEnd w:id="13"/>
      <w:r>
        <w:t>14.2.2. Заявления государственного гражданского служащего Кировской области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14" w:name="P141"/>
      <w:bookmarkEnd w:id="14"/>
      <w:r>
        <w:t xml:space="preserve">14.2.3. </w:t>
      </w:r>
      <w:proofErr w:type="gramStart"/>
      <w:r>
        <w:t xml:space="preserve">Заявления государственного гражданского служащего Кировской области о невозможности выполнить требования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от 07.05.2013 N 79-ФЗ) в связи с арестом, запретом</w:t>
      </w:r>
      <w:proofErr w:type="gramEnd"/>
      <w:r>
        <w:t xml:space="preserve"> </w:t>
      </w:r>
      <w:proofErr w:type="gramStart"/>
      <w:r>
        <w:t>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детей.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bookmarkStart w:id="15" w:name="P142"/>
      <w:bookmarkEnd w:id="15"/>
      <w:r>
        <w:t>14.2.4. Уведомления государственного гражданского служащего Кировской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16" w:name="P143"/>
      <w:bookmarkEnd w:id="16"/>
      <w:r>
        <w:t>14.3. Поступление представления министра юстиции Кировской области или любого члена комиссии, касающегося обеспечения соблюдения государственным гражданским служащим Кировской области требований к служебному поведению и (или) требований об урегулировании конфликта интересов либо осуществления в министерстве мер по предупреждению коррупции.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17" w:name="P144"/>
      <w:bookmarkEnd w:id="17"/>
      <w:r>
        <w:t xml:space="preserve">14.4. </w:t>
      </w:r>
      <w:proofErr w:type="gramStart"/>
      <w:r>
        <w:t xml:space="preserve">Представление министром юстиции Кировской области материалов проверки, свидетельствующих о представлении государственным гражданским служащим Кировской области недостоверных или неполных сведений, предусмотренных </w:t>
      </w:r>
      <w:hyperlink r:id="rId21">
        <w:r>
          <w:rPr>
            <w:color w:val="0000FF"/>
          </w:rPr>
          <w:t>частью 1 статьи 3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 (далее - Федеральный закон от 03.12.2012 N 230-ФЗ).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bookmarkStart w:id="18" w:name="P145"/>
      <w:bookmarkEnd w:id="18"/>
      <w:r>
        <w:t xml:space="preserve">14.5. </w:t>
      </w:r>
      <w:proofErr w:type="gramStart"/>
      <w:r>
        <w:t xml:space="preserve">Поступление в соответствии с </w:t>
      </w:r>
      <w:hyperlink r:id="rId22">
        <w:r>
          <w:rPr>
            <w:color w:val="0000FF"/>
          </w:rPr>
          <w:t>частью 4 статьи 12</w:t>
        </w:r>
      </w:hyperlink>
      <w:r>
        <w:t xml:space="preserve"> Федерального закона от 25.12.2008 N 273-ФЗ и </w:t>
      </w:r>
      <w:hyperlink r:id="rId23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министерство уведомления коммерческой или некоммерческой организации о заключении с гражданином, замещавшим должность государственной гражданской службы Кировской области в министерстве, включенную в перечень должностей (далее - гражданин), трудового или гражданско-правового договора на </w:t>
      </w:r>
      <w:r>
        <w:lastRenderedPageBreak/>
        <w:t>выполнение работ (оказание услуг), если отдельные функции государственного</w:t>
      </w:r>
      <w:proofErr w:type="gramEnd"/>
      <w:r>
        <w:t xml:space="preserve"> </w:t>
      </w:r>
      <w:proofErr w:type="gramStart"/>
      <w:r>
        <w:t>управления данной организацией входили в его должностные (служебные) обязанности, исполняемые во время замещения указанной должности государственной гражданской службы Кировской области, при условии, что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гражданину на замещение им должности в коммерческой или некоммерческой организации либо на выполнение им работы на</w:t>
      </w:r>
      <w:proofErr w:type="gramEnd"/>
      <w:r>
        <w:t xml:space="preserve"> </w:t>
      </w:r>
      <w:proofErr w:type="gramStart"/>
      <w:r>
        <w:t>условиях</w:t>
      </w:r>
      <w:proofErr w:type="gramEnd"/>
      <w:r>
        <w:t xml:space="preserve"> гражданско-правового договора в коммерческой или некоммерческой организации комиссией не рассматривался.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19" w:name="P146"/>
      <w:bookmarkEnd w:id="19"/>
      <w:r>
        <w:t>14.6. Поступление уведомления государственного гражданского служащего Кировской области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0" w:name="P148"/>
      <w:bookmarkEnd w:id="20"/>
      <w:r>
        <w:t xml:space="preserve">16. Обращение, указанное в </w:t>
      </w:r>
      <w:hyperlink w:anchor="P138">
        <w:r>
          <w:rPr>
            <w:color w:val="0000FF"/>
          </w:rPr>
          <w:t>подпункте 14.2.1 пункта 14</w:t>
        </w:r>
      </w:hyperlink>
      <w:r>
        <w:t xml:space="preserve"> настоящего Положения, подается гражданином в отдел государственной гражданской службы и кадров.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В таком обращении указываются: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гражданина, дата его рождения, адрес места жительства;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замещаемые гражданином должности государственной гражданской службы Кировской области в течение последних двух лет до дня увольнения с государственной гражданской службы Кировской области;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наименование, местонахождение коммерческой или некоммерческой организации, характер ее деятельности;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должностные (служебные) обязанности, исполняемые гражданином во время замещения им должности государственной гражданской службы Кировской области, функции по государственному управлению в отношении коммерческой или некоммерческой организации;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вид договора (трудовой или гражданско-правовой), предполагаемый срок его действия, сумма оплаты за выполнение работ (оказание услуг) по договору.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В отделе государственной гражданской службы и кадров осуществляется рассмотрение указанного обращения, по результатам которого подготавливается мотивированное заключение по существу обращения с учетом требований </w:t>
      </w:r>
      <w:hyperlink r:id="rId24">
        <w:r>
          <w:rPr>
            <w:color w:val="0000FF"/>
          </w:rPr>
          <w:t>статьи 12</w:t>
        </w:r>
      </w:hyperlink>
      <w:r>
        <w:t xml:space="preserve"> Федерального закона от 25.12.2008 N 273-ФЗ.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138">
        <w:r>
          <w:rPr>
            <w:color w:val="0000FF"/>
          </w:rPr>
          <w:t>подпункте 14.2.1 пункта 14</w:t>
        </w:r>
      </w:hyperlink>
      <w:r>
        <w:t xml:space="preserve"> настоящего Положения, может быть подано государственным гражданским служащим Кировской области, планирующим свое увольнение с государственной гражданской службы Кировской области, и подлежит рассмотрению комиссией в соответствии с настоящим Положением.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1" w:name="P157"/>
      <w:bookmarkEnd w:id="21"/>
      <w:r>
        <w:t xml:space="preserve">18. Уведомления, указанные в </w:t>
      </w:r>
      <w:hyperlink w:anchor="P142">
        <w:r>
          <w:rPr>
            <w:color w:val="0000FF"/>
          </w:rPr>
          <w:t>подпунктах 14.2.4</w:t>
        </w:r>
      </w:hyperlink>
      <w:r>
        <w:t xml:space="preserve"> и </w:t>
      </w:r>
      <w:hyperlink w:anchor="P146">
        <w:r>
          <w:rPr>
            <w:color w:val="0000FF"/>
          </w:rPr>
          <w:t>14.6 пункта 14</w:t>
        </w:r>
      </w:hyperlink>
      <w:r>
        <w:t xml:space="preserve"> настоящего Положения, рассматриваются отделом государственной гражданской службы и кадров, </w:t>
      </w:r>
      <w:proofErr w:type="gramStart"/>
      <w:r>
        <w:t>которое</w:t>
      </w:r>
      <w:proofErr w:type="gramEnd"/>
      <w:r>
        <w:t xml:space="preserve"> осуществляет подготовку мотивированных заключений по результатам рассмотрения таких уведомлений.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2" w:name="P158"/>
      <w:bookmarkEnd w:id="22"/>
      <w:r>
        <w:t xml:space="preserve">19. Уведомление, указанное в </w:t>
      </w:r>
      <w:hyperlink w:anchor="P145">
        <w:r>
          <w:rPr>
            <w:color w:val="0000FF"/>
          </w:rPr>
          <w:t>подпункте 14.5 пункта 14</w:t>
        </w:r>
      </w:hyperlink>
      <w:r>
        <w:t xml:space="preserve"> настоящего Положения, рассматривается отделом государственной гражданской службы и кадров, которое осуществляет </w:t>
      </w:r>
      <w:r>
        <w:lastRenderedPageBreak/>
        <w:t xml:space="preserve">подготовку мотивированного заключения о соблюдении гражданином требований </w:t>
      </w:r>
      <w:hyperlink r:id="rId25">
        <w:r>
          <w:rPr>
            <w:color w:val="0000FF"/>
          </w:rPr>
          <w:t>статьи 12</w:t>
        </w:r>
      </w:hyperlink>
      <w:r>
        <w:t xml:space="preserve"> Федерального закона от 25.12.2008 N 273-ФЗ.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3" w:name="P159"/>
      <w:bookmarkEnd w:id="23"/>
      <w:r>
        <w:t xml:space="preserve">20.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138">
        <w:r>
          <w:rPr>
            <w:color w:val="0000FF"/>
          </w:rPr>
          <w:t>подпункте 14.2.1 пункта 14</w:t>
        </w:r>
      </w:hyperlink>
      <w:r>
        <w:t xml:space="preserve"> настоящего Положения, или уведомлений, указанных в </w:t>
      </w:r>
      <w:hyperlink w:anchor="P142">
        <w:r>
          <w:rPr>
            <w:color w:val="0000FF"/>
          </w:rPr>
          <w:t>подпунктах 14.2.4</w:t>
        </w:r>
      </w:hyperlink>
      <w:r>
        <w:t xml:space="preserve">, </w:t>
      </w:r>
      <w:hyperlink w:anchor="P145">
        <w:r>
          <w:rPr>
            <w:color w:val="0000FF"/>
          </w:rPr>
          <w:t>14.5</w:t>
        </w:r>
      </w:hyperlink>
      <w:r>
        <w:t xml:space="preserve"> и </w:t>
      </w:r>
      <w:hyperlink w:anchor="P146">
        <w:r>
          <w:rPr>
            <w:color w:val="0000FF"/>
          </w:rPr>
          <w:t>14.6 пункта 14</w:t>
        </w:r>
      </w:hyperlink>
      <w:r>
        <w:t xml:space="preserve"> настоящего Положения, должностные лица отдела государственной гражданской службы и кадров имеют право проводить собеседование с государственным гражданским служащим Кировской области, представившим обращение или уведомление, получать от него письменные пояснения, а министр юстиции Кировской</w:t>
      </w:r>
      <w:proofErr w:type="gramEnd"/>
      <w:r>
        <w:t xml:space="preserve"> области либо его заместитель, специально на то уполномоченный, может направлять в установленном порядке запросы в органы государственной власти, иные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Указанное обращение или уведомление, а также мотивированное заключение и другие материалы в течение семи рабочих дней со дня поступления такого обращения или уведомления в отдел государственной гражданской службы и кадров представляются председателю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В случае направления запросов, указанных в </w:t>
      </w:r>
      <w:hyperlink w:anchor="P159">
        <w:r>
          <w:rPr>
            <w:color w:val="0000FF"/>
          </w:rPr>
          <w:t>абзаце первом пункта 20</w:t>
        </w:r>
      </w:hyperlink>
      <w:r>
        <w:t xml:space="preserve"> настоящего Положения, такое обращение или уведомление, а также мотивированное заключение и другие материалы представляются председателю комиссии в течение 45 календарных дней со дня поступления такого обращения или уведомления. Указанный срок может быть продлен, но не более чем на 30 календарных дней.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21. Мотивированные заключения, предусмотренные </w:t>
      </w:r>
      <w:hyperlink w:anchor="P148">
        <w:r>
          <w:rPr>
            <w:color w:val="0000FF"/>
          </w:rPr>
          <w:t>пунктами 16</w:t>
        </w:r>
      </w:hyperlink>
      <w:r>
        <w:t xml:space="preserve">, </w:t>
      </w:r>
      <w:hyperlink w:anchor="P157">
        <w:r>
          <w:rPr>
            <w:color w:val="0000FF"/>
          </w:rPr>
          <w:t>18</w:t>
        </w:r>
      </w:hyperlink>
      <w:r>
        <w:t xml:space="preserve"> и </w:t>
      </w:r>
      <w:hyperlink w:anchor="P158">
        <w:r>
          <w:rPr>
            <w:color w:val="0000FF"/>
          </w:rPr>
          <w:t>19</w:t>
        </w:r>
      </w:hyperlink>
      <w:r>
        <w:t xml:space="preserve"> настоящего Положения, должны содержать: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21.1. Информацию, изложенную в обращении или уведомлениях, указанных в </w:t>
      </w:r>
      <w:hyperlink w:anchor="P138">
        <w:r>
          <w:rPr>
            <w:color w:val="0000FF"/>
          </w:rPr>
          <w:t>подпунктах 14.2.1</w:t>
        </w:r>
      </w:hyperlink>
      <w:r>
        <w:t xml:space="preserve">, </w:t>
      </w:r>
      <w:hyperlink w:anchor="P142">
        <w:r>
          <w:rPr>
            <w:color w:val="0000FF"/>
          </w:rPr>
          <w:t>14.2.4</w:t>
        </w:r>
      </w:hyperlink>
      <w:r>
        <w:t xml:space="preserve">, </w:t>
      </w:r>
      <w:hyperlink w:anchor="P145">
        <w:r>
          <w:rPr>
            <w:color w:val="0000FF"/>
          </w:rPr>
          <w:t>14.5</w:t>
        </w:r>
      </w:hyperlink>
      <w:r>
        <w:t xml:space="preserve"> и </w:t>
      </w:r>
      <w:hyperlink w:anchor="P146">
        <w:r>
          <w:rPr>
            <w:color w:val="0000FF"/>
          </w:rPr>
          <w:t>14.6 пункта 14</w:t>
        </w:r>
      </w:hyperlink>
      <w:r>
        <w:t xml:space="preserve"> настоящего Положения.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21.2. Информацию, полученную от органов государственной власти, иных государственных органов, органов местного самоуправления и заинтересованных организаций на основании запросов, указанных в </w:t>
      </w:r>
      <w:hyperlink w:anchor="P159">
        <w:r>
          <w:rPr>
            <w:color w:val="0000FF"/>
          </w:rPr>
          <w:t>абзаце первом пункта 20</w:t>
        </w:r>
      </w:hyperlink>
      <w:r>
        <w:t xml:space="preserve"> настоящего Положения.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21.3. Мотивированный вывод по результатам предварительного рассмотрения обращения и уведомлений, указанных в </w:t>
      </w:r>
      <w:hyperlink w:anchor="P138">
        <w:r>
          <w:rPr>
            <w:color w:val="0000FF"/>
          </w:rPr>
          <w:t>подпунктах 14.2.1</w:t>
        </w:r>
      </w:hyperlink>
      <w:r>
        <w:t xml:space="preserve">, </w:t>
      </w:r>
      <w:hyperlink w:anchor="P142">
        <w:r>
          <w:rPr>
            <w:color w:val="0000FF"/>
          </w:rPr>
          <w:t>14.2.4</w:t>
        </w:r>
      </w:hyperlink>
      <w:r>
        <w:t xml:space="preserve">, </w:t>
      </w:r>
      <w:hyperlink w:anchor="P145">
        <w:r>
          <w:rPr>
            <w:color w:val="0000FF"/>
          </w:rPr>
          <w:t>14.5</w:t>
        </w:r>
      </w:hyperlink>
      <w:r>
        <w:t xml:space="preserve"> и </w:t>
      </w:r>
      <w:hyperlink w:anchor="P146">
        <w:r>
          <w:rPr>
            <w:color w:val="0000FF"/>
          </w:rPr>
          <w:t>14.6 пункта 14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185">
        <w:r>
          <w:rPr>
            <w:color w:val="0000FF"/>
          </w:rPr>
          <w:t>пунктами 31</w:t>
        </w:r>
      </w:hyperlink>
      <w:r>
        <w:t xml:space="preserve">, </w:t>
      </w:r>
      <w:hyperlink w:anchor="P195">
        <w:r>
          <w:rPr>
            <w:color w:val="0000FF"/>
          </w:rPr>
          <w:t>34</w:t>
        </w:r>
      </w:hyperlink>
      <w:r>
        <w:t xml:space="preserve">, </w:t>
      </w:r>
      <w:hyperlink w:anchor="P202">
        <w:r>
          <w:rPr>
            <w:color w:val="0000FF"/>
          </w:rPr>
          <w:t>36</w:t>
        </w:r>
      </w:hyperlink>
      <w:r>
        <w:t xml:space="preserve"> и </w:t>
      </w:r>
      <w:hyperlink w:anchor="P205">
        <w:r>
          <w:rPr>
            <w:color w:val="0000FF"/>
          </w:rPr>
          <w:t>37</w:t>
        </w:r>
      </w:hyperlink>
      <w:r>
        <w:t xml:space="preserve"> настоящего Положения или иного решения.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22. Председатель комиссии при поступлении к нему информации, содержащей основания для проведения заседания комиссии: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к председателю комиссии информации, содержащей основания для проведения заседания комиссии, за исключением случаев, предусмотренных </w:t>
      </w:r>
      <w:hyperlink w:anchor="P170">
        <w:r>
          <w:rPr>
            <w:color w:val="0000FF"/>
          </w:rPr>
          <w:t>пунктами 23</w:t>
        </w:r>
      </w:hyperlink>
      <w:r>
        <w:t xml:space="preserve"> и </w:t>
      </w:r>
      <w:hyperlink w:anchor="P171">
        <w:r>
          <w:rPr>
            <w:color w:val="0000FF"/>
          </w:rPr>
          <w:t>24</w:t>
        </w:r>
      </w:hyperlink>
      <w:r>
        <w:t xml:space="preserve"> настоящего Положения;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организует ознакомление государственного гражданского служащего Кировской области,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министерство, и с результатами ее проверки;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рассматривает ходатайства о приглашении на заседание комиссии лиц, указанных в </w:t>
      </w:r>
      <w:hyperlink w:anchor="P129">
        <w:r>
          <w:rPr>
            <w:color w:val="0000FF"/>
          </w:rPr>
          <w:t>подпункте 11.2 пункта 11</w:t>
        </w:r>
      </w:hyperlink>
      <w:r>
        <w:t xml:space="preserve"> настоящего Положения, принимает решение об их удовлетворении (об </w:t>
      </w:r>
      <w:r>
        <w:lastRenderedPageBreak/>
        <w:t>отказе в удовлетворении) и решение о рассмотрении (об отказе в рассмотрении) в ходе заседания комиссии дополнительных материалов.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4" w:name="P170"/>
      <w:bookmarkEnd w:id="24"/>
      <w:r>
        <w:t xml:space="preserve">23. Заседание комиссии по рассмотрению заявлений, указанных в </w:t>
      </w:r>
      <w:hyperlink w:anchor="P140">
        <w:r>
          <w:rPr>
            <w:color w:val="0000FF"/>
          </w:rPr>
          <w:t>подпунктах 14.2.2</w:t>
        </w:r>
      </w:hyperlink>
      <w:r>
        <w:t xml:space="preserve"> и </w:t>
      </w:r>
      <w:hyperlink w:anchor="P141">
        <w:r>
          <w:rPr>
            <w:color w:val="0000FF"/>
          </w:rPr>
          <w:t>14.2.3 пункта 14</w:t>
        </w:r>
      </w:hyperlink>
      <w: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5" w:name="P171"/>
      <w:bookmarkEnd w:id="25"/>
      <w:r>
        <w:t xml:space="preserve">24. Уведомления, указанные в </w:t>
      </w:r>
      <w:hyperlink w:anchor="P145">
        <w:r>
          <w:rPr>
            <w:color w:val="0000FF"/>
          </w:rPr>
          <w:t>подпунктах 14.5</w:t>
        </w:r>
      </w:hyperlink>
      <w:r>
        <w:t xml:space="preserve"> и </w:t>
      </w:r>
      <w:hyperlink w:anchor="P146">
        <w:r>
          <w:rPr>
            <w:color w:val="0000FF"/>
          </w:rPr>
          <w:t>14.6 пункта 14</w:t>
        </w:r>
      </w:hyperlink>
      <w:r>
        <w:t xml:space="preserve"> настоящего Положения, рассматриваются на ближайшем заседании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25. Заседание комиссии проводится, как правило, в присутствии государственного гражданского служащего Кировской области,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О намерении лично присутствовать на заседании комиссии государственный гражданский служащий Кировской области или гражданин указывает в обращении, заявлении или уведомлении, представляемом в соответствии с </w:t>
      </w:r>
      <w:hyperlink w:anchor="P137">
        <w:r>
          <w:rPr>
            <w:color w:val="0000FF"/>
          </w:rPr>
          <w:t>подпунктами 14.2</w:t>
        </w:r>
      </w:hyperlink>
      <w:r>
        <w:t xml:space="preserve"> и </w:t>
      </w:r>
      <w:hyperlink w:anchor="P146">
        <w:r>
          <w:rPr>
            <w:color w:val="0000FF"/>
          </w:rPr>
          <w:t>14.6 пункта 14</w:t>
        </w:r>
      </w:hyperlink>
      <w:r>
        <w:t xml:space="preserve"> настоящего Положения.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26. Заседания комиссии могут проводиться в отсутствие государственного гражданского служащего Кировской области или гражданина в случае: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если в обращении, заявлении или уведомлении, </w:t>
      </w:r>
      <w:proofErr w:type="gramStart"/>
      <w:r>
        <w:t>предусмотренных</w:t>
      </w:r>
      <w:proofErr w:type="gramEnd"/>
      <w:r>
        <w:t xml:space="preserve"> </w:t>
      </w:r>
      <w:hyperlink w:anchor="P137">
        <w:r>
          <w:rPr>
            <w:color w:val="0000FF"/>
          </w:rPr>
          <w:t>подпунктами 14.2</w:t>
        </w:r>
      </w:hyperlink>
      <w:r>
        <w:t xml:space="preserve"> и </w:t>
      </w:r>
      <w:hyperlink w:anchor="P146">
        <w:r>
          <w:rPr>
            <w:color w:val="0000FF"/>
          </w:rPr>
          <w:t>14.6 пункта 14</w:t>
        </w:r>
      </w:hyperlink>
      <w:r>
        <w:t xml:space="preserve"> настоящего Положения, не содержится указания о намерении государственного гражданского служащего Кировской области или гражданина лично присутствовать на заседании комиссии;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если государственный гражданский служащий Кировской области или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27. На заседании комиссии заслушиваются пояснения государственного гражданского служащего Кировской области или гражданина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6" w:name="P179"/>
      <w:bookmarkEnd w:id="26"/>
      <w:r>
        <w:t xml:space="preserve">29. По итогам рассмотрения вопроса, указанного в </w:t>
      </w:r>
      <w:hyperlink w:anchor="P135">
        <w:r>
          <w:rPr>
            <w:color w:val="0000FF"/>
          </w:rPr>
          <w:t>абзаце втором подпункта 14.1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29.1. Установить, что сведения, представленные государственным гражданским служащим Кировской области в соответствии с </w:t>
      </w:r>
      <w:hyperlink r:id="rId26">
        <w:r>
          <w:rPr>
            <w:color w:val="0000FF"/>
          </w:rPr>
          <w:t>подпунктом 1.1 пункта 1</w:t>
        </w:r>
      </w:hyperlink>
      <w:r>
        <w:t xml:space="preserve"> Положения о проверке достоверности и полноты сведений, являются достоверными и полными.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29.2. Установить, что сведения, представленные государственным гражданским служащим Кировской области в соответствии с </w:t>
      </w:r>
      <w:hyperlink r:id="rId27">
        <w:r>
          <w:rPr>
            <w:color w:val="0000FF"/>
          </w:rPr>
          <w:t>подпунктом 1.1 пункта 1</w:t>
        </w:r>
      </w:hyperlink>
      <w:r>
        <w:t xml:space="preserve"> Положения о проверке достоверности и полноты сведений, являются недостоверными и (или) неполными. В этом случае комиссия рекомендует министру юстиции Кировской области применить к государственному гражданскому служащему Кировской области конкретную меру ответственности.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вопроса, указанного в </w:t>
      </w:r>
      <w:hyperlink w:anchor="P136">
        <w:r>
          <w:rPr>
            <w:color w:val="0000FF"/>
          </w:rPr>
          <w:t>абзаце третьем подпункта 14.1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lastRenderedPageBreak/>
        <w:t>30.1. Установить, что государственный гражданский служащий Кировской области соблюдал требования к служебному поведению и (или) требования об урегулировании конфликта интересов.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30.2. Установить, что государственный гражданский служащий Кировской области не соблюдал требования к служебному поведению и (или) требования об урегулировании конфликта интересов. В этом случае комиссия рекомендует министру юстиции Кировской области указать государственному гражданскому служащему Кировской области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гражданскому служащему Кировской области конкретную меру ответственности.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7" w:name="P185"/>
      <w:bookmarkEnd w:id="27"/>
      <w:r>
        <w:t xml:space="preserve">31. По итогам рассмотрения вопроса, указанного в </w:t>
      </w:r>
      <w:hyperlink w:anchor="P138">
        <w:r>
          <w:rPr>
            <w:color w:val="0000FF"/>
          </w:rPr>
          <w:t>подпункте 14.2.1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31.1. Дать гражданину согласие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31.2. Отказать гражданину в замещении должности в коммерческой или некоммерческой организации либо в выполнении работы (оказании услуги)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указанного в </w:t>
      </w:r>
      <w:hyperlink w:anchor="P140">
        <w:r>
          <w:rPr>
            <w:color w:val="0000FF"/>
          </w:rPr>
          <w:t>подпункте 14.2.2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32.1. Признать, что причина непредставления государственным гражданским служащим Кировской области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32.2. Признать, что причина непредставления государственным гражданским служащим Кировской области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гражданскому служащему Кировской области принять меры по представлению указанных сведений.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32.3. Признать, что причина непредставления государственным гражданским служащим Кировской области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министру юстиции Кировской области применить к государственному гражданскому служащему Кировской области конкретную меру ответственности.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33. По итогам рассмотрения вопроса, указанного в </w:t>
      </w:r>
      <w:hyperlink w:anchor="P141">
        <w:r>
          <w:rPr>
            <w:color w:val="0000FF"/>
          </w:rPr>
          <w:t>подпункте 14.2.3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33.1. Признать, что обстоятельства, препятствующие выполнению требований Федерального </w:t>
      </w:r>
      <w:hyperlink r:id="rId28">
        <w:r>
          <w:rPr>
            <w:color w:val="0000FF"/>
          </w:rPr>
          <w:t>закона</w:t>
        </w:r>
      </w:hyperlink>
      <w:r>
        <w:t xml:space="preserve"> от 07.05.2013 N 79-ФЗ, являются объективными и уважительными.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33.2. Признать, что обстоятельства, препятствующие выполнению требований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07.05.2013 N 79-ФЗ, не являются объективными и уважительными. В этом случае </w:t>
      </w:r>
      <w:r>
        <w:lastRenderedPageBreak/>
        <w:t>комиссия рекомендует министру юстиции Кировской области применить к государственному гражданскому служащему Кировской области конкретную меру ответственности.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8" w:name="P195"/>
      <w:bookmarkEnd w:id="28"/>
      <w:r>
        <w:t xml:space="preserve">34. По итогам рассмотрения вопроса, указанного в </w:t>
      </w:r>
      <w:hyperlink w:anchor="P142">
        <w:r>
          <w:rPr>
            <w:color w:val="0000FF"/>
          </w:rPr>
          <w:t>подпункте 14.2.4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34.1. Признать, что при исполнении государственным гражданским служащим Кировской области должностных обязанностей конфликт интересов отсутствует.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34.2. Признать, что при исполнении государственным гражданским служащим Кировской области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гражданскому служащему Кировской области и (или) министру юстиции Кировской области принять меры по урегулированию конфликта интересов или по недопущению его возникновения.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34.3. Признать, что государственный гражданский служащий Кировской области не соблюдал требования об урегулировании конфликта интересов. В этом случае комиссия рекомендует министру юстиции Кировской области применить к государственному гражданскому служащему Кировской области конкретную меру ответственности.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35. По итогам рассмотрения вопроса, указанного в </w:t>
      </w:r>
      <w:hyperlink w:anchor="P144">
        <w:r>
          <w:rPr>
            <w:color w:val="0000FF"/>
          </w:rPr>
          <w:t>подпункте 14.4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35.1. Признать, что сведения, представленные государственным гражданским служащим Кировской области в соответствии с </w:t>
      </w:r>
      <w:hyperlink r:id="rId30">
        <w:r>
          <w:rPr>
            <w:color w:val="0000FF"/>
          </w:rPr>
          <w:t>частью 1 статьи 3</w:t>
        </w:r>
      </w:hyperlink>
      <w:r>
        <w:t xml:space="preserve"> Федерального закона от 03.12.2012 N 230-ФЗ, являются достоверными и полными.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35.2. Признать, что сведения, представленные государственным гражданским служащим Кировской области в соответствии с </w:t>
      </w:r>
      <w:hyperlink r:id="rId31">
        <w:r>
          <w:rPr>
            <w:color w:val="0000FF"/>
          </w:rPr>
          <w:t>частью 1 статьи 3</w:t>
        </w:r>
      </w:hyperlink>
      <w:r>
        <w:t xml:space="preserve"> Федерального закона от 03.12.2012 N 230-ФЗ, являются недостоверными и (или) неполными. В этом случае комиссия рекомендует министру юстиции Кировской области применить к государственному гражданскому служащему Кировской области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29" w:name="P202"/>
      <w:bookmarkEnd w:id="29"/>
      <w:r>
        <w:t xml:space="preserve">36. По итогам рассмотрения вопроса, указанного в </w:t>
      </w:r>
      <w:hyperlink w:anchor="P145">
        <w:r>
          <w:rPr>
            <w:color w:val="0000FF"/>
          </w:rPr>
          <w:t>подпункте 14.5 пункта 14</w:t>
        </w:r>
      </w:hyperlink>
      <w:r>
        <w:t xml:space="preserve"> настоящего Положения, комиссия принимает в отношении гражданина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36.1. Дать согласие на замещение им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36.2.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2">
        <w:r>
          <w:rPr>
            <w:color w:val="0000FF"/>
          </w:rPr>
          <w:t>статьи 12</w:t>
        </w:r>
      </w:hyperlink>
      <w:r>
        <w:t xml:space="preserve"> Федерального закона от 25.12.2008 N 273-ФЗ. В этом случае комиссия рекомендует министру юстиции Кировской области проинформировать об указанных обстоятельствах органы прокуратуры и уведомившую организацию.</w:t>
      </w:r>
    </w:p>
    <w:p w:rsidR="005378CE" w:rsidRDefault="005378CE">
      <w:pPr>
        <w:pStyle w:val="ConsPlusNormal"/>
        <w:spacing w:before="220"/>
        <w:ind w:firstLine="540"/>
        <w:jc w:val="both"/>
      </w:pPr>
      <w:bookmarkStart w:id="30" w:name="P205"/>
      <w:bookmarkEnd w:id="30"/>
      <w:r>
        <w:t xml:space="preserve">37. По итогам рассмотрения вопроса, указанного в </w:t>
      </w:r>
      <w:hyperlink w:anchor="P146">
        <w:r>
          <w:rPr>
            <w:color w:val="0000FF"/>
          </w:rPr>
          <w:t>подпункте 14.6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37.1. Признать наличие причинно-следственной связи между возникновением не зависящих от государственного гражданского служащего Кировской области обстоятельств и </w:t>
      </w:r>
      <w:r>
        <w:lastRenderedPageBreak/>
        <w:t>невозможностью соблюдения им требований к служебному поведению и (или) требований об урегулировании конфликта интересов.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37.2. Признать отсутствие причинно-следственной связи между возникновением не зависящих от государственного гражданского служащего Кировской области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38. По итогам рассмотрения вопросов, указанных в </w:t>
      </w:r>
      <w:hyperlink w:anchor="P134">
        <w:r>
          <w:rPr>
            <w:color w:val="0000FF"/>
          </w:rPr>
          <w:t>подпунктах 14.1</w:t>
        </w:r>
      </w:hyperlink>
      <w:r>
        <w:t xml:space="preserve">, </w:t>
      </w:r>
      <w:hyperlink w:anchor="P137">
        <w:r>
          <w:rPr>
            <w:color w:val="0000FF"/>
          </w:rPr>
          <w:t>14.2</w:t>
        </w:r>
      </w:hyperlink>
      <w:r>
        <w:t xml:space="preserve">, </w:t>
      </w:r>
      <w:hyperlink w:anchor="P144">
        <w:r>
          <w:rPr>
            <w:color w:val="0000FF"/>
          </w:rPr>
          <w:t>14.4</w:t>
        </w:r>
      </w:hyperlink>
      <w:r>
        <w:t xml:space="preserve">, </w:t>
      </w:r>
      <w:hyperlink w:anchor="P145">
        <w:r>
          <w:rPr>
            <w:color w:val="0000FF"/>
          </w:rPr>
          <w:t>14.5</w:t>
        </w:r>
      </w:hyperlink>
      <w:r>
        <w:t xml:space="preserve"> и </w:t>
      </w:r>
      <w:hyperlink w:anchor="P146">
        <w:r>
          <w:rPr>
            <w:color w:val="0000FF"/>
          </w:rPr>
          <w:t>14.6 пункта 14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179">
        <w:r>
          <w:rPr>
            <w:color w:val="0000FF"/>
          </w:rPr>
          <w:t>пунктами 29</w:t>
        </w:r>
      </w:hyperlink>
      <w:r>
        <w:t xml:space="preserve"> - </w:t>
      </w:r>
      <w:hyperlink w:anchor="P205">
        <w:r>
          <w:rPr>
            <w:color w:val="0000FF"/>
          </w:rPr>
          <w:t>37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39. По итогам рассмотрения вопроса, предусмотренного </w:t>
      </w:r>
      <w:hyperlink w:anchor="P143">
        <w:r>
          <w:rPr>
            <w:color w:val="0000FF"/>
          </w:rPr>
          <w:t>подпунктом 14.3 пункта 14</w:t>
        </w:r>
      </w:hyperlink>
      <w:r>
        <w:t xml:space="preserve"> настоящего Положения, комиссия принимает соответствующее решение.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40. Для исполнения решений комиссии могут быть подготовлены проекты нормативных правовых актов министерства, которые в установленном порядке представляются на рассмотрение министру юстиции Кировской области.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41. Решения комиссии по вопросам, указанным в </w:t>
      </w:r>
      <w:hyperlink w:anchor="P133">
        <w:r>
          <w:rPr>
            <w:color w:val="0000FF"/>
          </w:rPr>
          <w:t>пункте 14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42.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38">
        <w:r>
          <w:rPr>
            <w:color w:val="0000FF"/>
          </w:rPr>
          <w:t>подпункте 14.2.1 пункта 14</w:t>
        </w:r>
      </w:hyperlink>
      <w:r>
        <w:t xml:space="preserve"> настоящего Положения, для министра юстиции Кировской области носят рекомендательный характер. Решение, принимаемое по итогам рассмотрения вопроса, указанного в </w:t>
      </w:r>
      <w:hyperlink w:anchor="P138">
        <w:r>
          <w:rPr>
            <w:color w:val="0000FF"/>
          </w:rPr>
          <w:t>подпункте 14.2.1 пункта 14</w:t>
        </w:r>
      </w:hyperlink>
      <w:r>
        <w:t xml:space="preserve"> настоящего Положения, носит обязательный характер.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 В протоколе заседания комиссии указываются: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43.1. Дата заседания комиссии, фамилии, имена, отчества (последние - при наличии) членов комиссии и других лиц, присутствовавших на заседании.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43.2. Формулировка каждого из рассматриваемых на заседании комиссии вопросов с указанием фамилии, имени, отчества (последнее - при наличии), должности государственного гражданского служащего Кировской области, в отношении которого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43.3. Предъявляемые к государственному гражданскому служащему Кировской области претензии, материалы, на которых они основываются.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43.4. Содержание пояснений государственного гражданского служащего Кировской области и других лиц по существу предъявляемых претензий.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43.5. Фамилии, имена, отчества (последние - при наличии) выступивших на заседании лиц и краткое изложение их выступлений.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43.6. Источник информации, содержащей основания для проведения заседания комиссии, дата поступления информации в министерство.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43.7. Другие сведения.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lastRenderedPageBreak/>
        <w:t>43.8. Результаты голосования.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43.9. Решение комиссии и обоснование его принятия.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гражданский служащий Кировской области.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45. Копии протокола заседания комиссии не позднее семи календарных дней со дня заседания комиссии направляются министру юстиции Кировской области, полностью или в виде выписок из него - государственному гражданскому служащему Кировской области, а также по решению комиссии - иным заинтересованным лицам.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46. Министр юстиции Кировской области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государственному гражданскому служащему Кировской области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министр юстиции Кировской области в письменной форме уведомляет комиссию в месячный срок со дня поступления протокола заседания комиссии. Решение министра юстиции Кировской области оглашается на ближайшем заседании комиссии и принимается к сведению без обсуждения.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>47. В случае установления комиссией признаков дисциплинарного проступка в действиях (бездействии) государственного гражданского служащего Кировской области информация об этом представляется министру юстиции Кировской области для решения вопроса о применении к государственному гражданскому служащему Кировской области мер ответственности, предусмотренных нормативными правовыми актами Российской Федерации.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48. </w:t>
      </w:r>
      <w:proofErr w:type="gramStart"/>
      <w:r>
        <w:t>В случае установления комиссией факта совершения государственным гражданским служащим Кировской области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(правоприменительные) органы в срок, не превышающий трех календарных дней, а при необходимости - немедленно.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r>
        <w:t>49. Копия протокола заседания комиссии или выписка из него приобщается к личному делу государственного гражданского служащего Кировской области,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378CE" w:rsidRDefault="005378CE">
      <w:pPr>
        <w:pStyle w:val="ConsPlusNormal"/>
        <w:spacing w:before="220"/>
        <w:ind w:firstLine="540"/>
        <w:jc w:val="both"/>
      </w:pPr>
      <w:r>
        <w:t xml:space="preserve">50. </w:t>
      </w:r>
      <w:proofErr w:type="gramStart"/>
      <w:r>
        <w:t xml:space="preserve">Выписка из решения комиссии, заверенная подписью секретаря комиссии и печатью министерства, вручается гражданину, в отношении которого рассматривался вопрос, указанный в </w:t>
      </w:r>
      <w:hyperlink w:anchor="P138">
        <w:r>
          <w:rPr>
            <w:color w:val="0000FF"/>
          </w:rPr>
          <w:t>подпункте 14.2.1 пункта 14</w:t>
        </w:r>
      </w:hyperlink>
      <w:r>
        <w:t xml:space="preserve"> настоящего Положения, под подпись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proofErr w:type="gramEnd"/>
    </w:p>
    <w:p w:rsidR="005378CE" w:rsidRDefault="005378CE">
      <w:pPr>
        <w:pStyle w:val="ConsPlusNormal"/>
        <w:spacing w:before="220"/>
        <w:ind w:firstLine="540"/>
        <w:jc w:val="both"/>
      </w:pPr>
      <w:r>
        <w:t>51.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 заседания комиссии, о дате, времени и месте проведения заседания комиссии, ознакомление членов комиссии с материалами, представляемыми для обсуждения на заседании комиссии, осуществляется отделом государственной гражданской службы и кадров.</w:t>
      </w: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jc w:val="both"/>
      </w:pPr>
    </w:p>
    <w:p w:rsidR="005378CE" w:rsidRDefault="005378C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62AC" w:rsidRDefault="005378CE"/>
    <w:sectPr w:rsidR="009062AC" w:rsidSect="00DC5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8CE"/>
    <w:rsid w:val="005378CE"/>
    <w:rsid w:val="0070340E"/>
    <w:rsid w:val="00EA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7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78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7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78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hyperlink" Target="https://login.consultant.ru/link/?req=doc&amp;base=RLAW240&amp;n=263491&amp;dst=100009" TargetMode="External"/><Relationship Id="rId26" Type="http://schemas.openxmlformats.org/officeDocument/2006/relationships/hyperlink" Target="https://login.consultant.ru/link/?req=doc&amp;base=RLAW240&amp;n=263519&amp;dst=10024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3305&amp;dst=100165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3293" TargetMode="External"/><Relationship Id="rId12" Type="http://schemas.openxmlformats.org/officeDocument/2006/relationships/hyperlink" Target="https://login.consultant.ru/link/?req=doc&amp;base=RLAW240&amp;n=264656&amp;dst=100006" TargetMode="External"/><Relationship Id="rId17" Type="http://schemas.openxmlformats.org/officeDocument/2006/relationships/hyperlink" Target="https://login.consultant.ru/link/?req=doc&amp;base=RLAW240&amp;n=263519&amp;dst=100244" TargetMode="External"/><Relationship Id="rId25" Type="http://schemas.openxmlformats.org/officeDocument/2006/relationships/hyperlink" Target="https://login.consultant.ru/link/?req=doc&amp;base=LAW&amp;n=523306&amp;dst=28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40&amp;n=263519&amp;dst=100117" TargetMode="External"/><Relationship Id="rId20" Type="http://schemas.openxmlformats.org/officeDocument/2006/relationships/hyperlink" Target="https://login.consultant.ru/link/?req=doc&amp;base=LAW&amp;n=523290" TargetMode="External"/><Relationship Id="rId29" Type="http://schemas.openxmlformats.org/officeDocument/2006/relationships/hyperlink" Target="https://login.consultant.ru/link/?req=doc&amp;base=LAW&amp;n=52329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6" TargetMode="External"/><Relationship Id="rId11" Type="http://schemas.openxmlformats.org/officeDocument/2006/relationships/hyperlink" Target="https://login.consultant.ru/link/?req=doc&amp;base=RLAW240&amp;n=264656&amp;dst=100005" TargetMode="External"/><Relationship Id="rId24" Type="http://schemas.openxmlformats.org/officeDocument/2006/relationships/hyperlink" Target="https://login.consultant.ru/link/?req=doc&amp;base=LAW&amp;n=523306&amp;dst=28" TargetMode="External"/><Relationship Id="rId32" Type="http://schemas.openxmlformats.org/officeDocument/2006/relationships/hyperlink" Target="https://login.consultant.ru/link/?req=doc&amp;base=LAW&amp;n=523306&amp;dst=28" TargetMode="External"/><Relationship Id="rId5" Type="http://schemas.openxmlformats.org/officeDocument/2006/relationships/hyperlink" Target="https://login.consultant.ru/link/?req=doc&amp;base=RLAW240&amp;n=264656&amp;dst=100004" TargetMode="External"/><Relationship Id="rId15" Type="http://schemas.openxmlformats.org/officeDocument/2006/relationships/hyperlink" Target="https://login.consultant.ru/link/?req=doc&amp;base=RLAW240&amp;n=264656&amp;dst=100007" TargetMode="External"/><Relationship Id="rId23" Type="http://schemas.openxmlformats.org/officeDocument/2006/relationships/hyperlink" Target="https://login.consultant.ru/link/?req=doc&amp;base=LAW&amp;n=519026&amp;dst=1713" TargetMode="External"/><Relationship Id="rId28" Type="http://schemas.openxmlformats.org/officeDocument/2006/relationships/hyperlink" Target="https://login.consultant.ru/link/?req=doc&amp;base=LAW&amp;n=523290" TargetMode="External"/><Relationship Id="rId10" Type="http://schemas.openxmlformats.org/officeDocument/2006/relationships/hyperlink" Target="https://login.consultant.ru/link/?req=doc&amp;base=RLAW240&amp;n=248012" TargetMode="External"/><Relationship Id="rId19" Type="http://schemas.openxmlformats.org/officeDocument/2006/relationships/hyperlink" Target="https://login.consultant.ru/link/?req=doc&amp;base=RLAW240&amp;n=264656&amp;dst=100009" TargetMode="External"/><Relationship Id="rId31" Type="http://schemas.openxmlformats.org/officeDocument/2006/relationships/hyperlink" Target="https://login.consultant.ru/link/?req=doc&amp;base=LAW&amp;n=523305&amp;dst=1001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40&amp;n=248103" TargetMode="External"/><Relationship Id="rId14" Type="http://schemas.openxmlformats.org/officeDocument/2006/relationships/hyperlink" Target="https://login.consultant.ru/link/?req=doc&amp;base=LAW&amp;n=523306" TargetMode="External"/><Relationship Id="rId22" Type="http://schemas.openxmlformats.org/officeDocument/2006/relationships/hyperlink" Target="https://login.consultant.ru/link/?req=doc&amp;base=LAW&amp;n=523306&amp;dst=33" TargetMode="External"/><Relationship Id="rId27" Type="http://schemas.openxmlformats.org/officeDocument/2006/relationships/hyperlink" Target="https://login.consultant.ru/link/?req=doc&amp;base=RLAW240&amp;n=263519&amp;dst=100244" TargetMode="External"/><Relationship Id="rId30" Type="http://schemas.openxmlformats.org/officeDocument/2006/relationships/hyperlink" Target="https://login.consultant.ru/link/?req=doc&amp;base=LAW&amp;n=523305&amp;dst=100165" TargetMode="External"/><Relationship Id="rId8" Type="http://schemas.openxmlformats.org/officeDocument/2006/relationships/hyperlink" Target="https://login.consultant.ru/link/?req=doc&amp;base=LAW&amp;n=5095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6571</Words>
  <Characters>37461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2026-10-12T13:09:00Z</dcterms:created>
  <dcterms:modified xsi:type="dcterms:W3CDTF">2026-10-12T13:11:00Z</dcterms:modified>
</cp:coreProperties>
</file>