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97" w:rsidRPr="00100297" w:rsidRDefault="00100297" w:rsidP="00100297">
      <w:pPr>
        <w:ind w:firstLine="709"/>
        <w:jc w:val="center"/>
        <w:rPr>
          <w:b/>
          <w:bCs/>
          <w:sz w:val="28"/>
          <w:szCs w:val="28"/>
        </w:rPr>
      </w:pPr>
      <w:r w:rsidRPr="00100297">
        <w:rPr>
          <w:b/>
          <w:bCs/>
          <w:sz w:val="28"/>
          <w:szCs w:val="28"/>
        </w:rPr>
        <w:t xml:space="preserve">ОБЗОР ИЗМЕНЕНИЙ </w:t>
      </w:r>
    </w:p>
    <w:p w:rsidR="00100297" w:rsidRPr="00100297" w:rsidRDefault="00100297" w:rsidP="00100297">
      <w:pPr>
        <w:ind w:firstLine="709"/>
        <w:jc w:val="center"/>
        <w:rPr>
          <w:b/>
          <w:bCs/>
          <w:sz w:val="28"/>
          <w:szCs w:val="28"/>
        </w:rPr>
      </w:pPr>
      <w:r w:rsidRPr="00100297">
        <w:rPr>
          <w:b/>
          <w:bCs/>
          <w:sz w:val="28"/>
          <w:szCs w:val="28"/>
        </w:rPr>
        <w:t>ФЕДЕРАЛЬНОГО</w:t>
      </w:r>
      <w:bookmarkStart w:id="0" w:name="_GoBack"/>
      <w:bookmarkEnd w:id="0"/>
      <w:r w:rsidRPr="00100297">
        <w:rPr>
          <w:b/>
          <w:bCs/>
          <w:sz w:val="28"/>
          <w:szCs w:val="28"/>
        </w:rPr>
        <w:t xml:space="preserve"> И ОБЛАСТНОГО ЗАКОНОДАТЕЛЬСТВА</w:t>
      </w:r>
      <w:r>
        <w:rPr>
          <w:b/>
          <w:bCs/>
          <w:sz w:val="28"/>
          <w:szCs w:val="28"/>
        </w:rPr>
        <w:t xml:space="preserve"> С 01.01.2020 ГОДА</w:t>
      </w:r>
      <w:r w:rsidRPr="00100297">
        <w:rPr>
          <w:b/>
          <w:bCs/>
          <w:sz w:val="28"/>
          <w:szCs w:val="28"/>
        </w:rPr>
        <w:t xml:space="preserve"> </w:t>
      </w:r>
    </w:p>
    <w:p w:rsidR="00100297" w:rsidRPr="00100297" w:rsidRDefault="00100297" w:rsidP="00100297">
      <w:pPr>
        <w:ind w:firstLine="709"/>
        <w:jc w:val="center"/>
        <w:rPr>
          <w:sz w:val="28"/>
          <w:szCs w:val="28"/>
        </w:rPr>
      </w:pPr>
      <w:r w:rsidRPr="00100297">
        <w:rPr>
          <w:sz w:val="28"/>
          <w:szCs w:val="28"/>
        </w:rPr>
        <w:t>(в рамках ведения регистра муниципальных нормативных правовых актов Кировской области)</w:t>
      </w:r>
    </w:p>
    <w:p w:rsidR="00100297" w:rsidRPr="00100297" w:rsidRDefault="00100297" w:rsidP="00100297">
      <w:pPr>
        <w:ind w:firstLine="709"/>
        <w:jc w:val="center"/>
        <w:rPr>
          <w:sz w:val="28"/>
          <w:szCs w:val="28"/>
        </w:rPr>
      </w:pPr>
    </w:p>
    <w:p w:rsidR="00100297" w:rsidRPr="00100297" w:rsidRDefault="00100297" w:rsidP="00100297">
      <w:pPr>
        <w:ind w:firstLine="708"/>
        <w:jc w:val="both"/>
        <w:rPr>
          <w:sz w:val="28"/>
          <w:szCs w:val="28"/>
        </w:rPr>
      </w:pPr>
      <w:r w:rsidRPr="00100297">
        <w:rPr>
          <w:sz w:val="28"/>
          <w:szCs w:val="28"/>
          <w:lang w:val="en-US"/>
        </w:rPr>
        <w:t>I</w:t>
      </w:r>
      <w:r w:rsidRPr="00100297">
        <w:rPr>
          <w:sz w:val="28"/>
          <w:szCs w:val="28"/>
        </w:rPr>
        <w:t xml:space="preserve">. В </w:t>
      </w:r>
      <w:r w:rsidRPr="00100297">
        <w:rPr>
          <w:b/>
          <w:sz w:val="28"/>
          <w:szCs w:val="28"/>
          <w:u w:val="single"/>
        </w:rPr>
        <w:t>Бюджетный кодекс Российской Федерации</w:t>
      </w:r>
      <w:r w:rsidRPr="00100297">
        <w:rPr>
          <w:sz w:val="28"/>
          <w:szCs w:val="28"/>
        </w:rPr>
        <w:t xml:space="preserve"> внесены следующие изменения (вступают в силу с 1 января 2020 года) (</w:t>
      </w:r>
      <w:r w:rsidRPr="00100297">
        <w:rPr>
          <w:i/>
          <w:sz w:val="28"/>
          <w:szCs w:val="28"/>
        </w:rPr>
        <w:t>Необходимо учитывать при разработке и внесении изменений в Положение о бюджетном процессе муниципального образования</w:t>
      </w:r>
      <w:r w:rsidRPr="00100297">
        <w:rPr>
          <w:sz w:val="28"/>
          <w:szCs w:val="28"/>
        </w:rPr>
        <w:t>):</w:t>
      </w:r>
    </w:p>
    <w:p w:rsidR="00100297" w:rsidRPr="00100297" w:rsidRDefault="00100297" w:rsidP="00100297">
      <w:pPr>
        <w:ind w:firstLine="708"/>
        <w:jc w:val="both"/>
        <w:rPr>
          <w:sz w:val="28"/>
          <w:szCs w:val="28"/>
        </w:rPr>
      </w:pPr>
      <w:r w:rsidRPr="00100297">
        <w:rPr>
          <w:sz w:val="28"/>
          <w:szCs w:val="28"/>
        </w:rPr>
        <w:t>1. Федеральным законом от 15.04.2019 № 62-ФЗ «О внесении изменений в Бюджетный кодекс Российской Федерации»:</w:t>
      </w:r>
    </w:p>
    <w:p w:rsidR="00100297" w:rsidRPr="00100297" w:rsidRDefault="00100297" w:rsidP="00100297">
      <w:pPr>
        <w:ind w:firstLine="708"/>
        <w:jc w:val="both"/>
        <w:rPr>
          <w:sz w:val="28"/>
          <w:szCs w:val="28"/>
        </w:rPr>
      </w:pPr>
      <w:r w:rsidRPr="00100297">
        <w:rPr>
          <w:sz w:val="28"/>
          <w:szCs w:val="28"/>
        </w:rPr>
        <w:t xml:space="preserve"> - статья 46 «</w:t>
      </w:r>
      <w:r w:rsidRPr="00100297">
        <w:rPr>
          <w:b/>
          <w:sz w:val="28"/>
          <w:szCs w:val="28"/>
        </w:rPr>
        <w:t>Штрафы и иные суммы принудительного изъятия</w:t>
      </w:r>
      <w:r w:rsidRPr="00100297">
        <w:rPr>
          <w:sz w:val="28"/>
          <w:szCs w:val="28"/>
        </w:rPr>
        <w:t>» изложена в новой редакции.</w:t>
      </w:r>
    </w:p>
    <w:p w:rsidR="00100297" w:rsidRPr="00100297" w:rsidRDefault="00100297" w:rsidP="00100297">
      <w:pPr>
        <w:ind w:firstLine="708"/>
        <w:jc w:val="both"/>
        <w:rPr>
          <w:sz w:val="28"/>
          <w:szCs w:val="28"/>
        </w:rPr>
      </w:pPr>
      <w:r w:rsidRPr="00100297">
        <w:rPr>
          <w:sz w:val="28"/>
          <w:szCs w:val="28"/>
        </w:rPr>
        <w:t>- в часть 2 статьи 62 «</w:t>
      </w:r>
      <w:r w:rsidRPr="00100297">
        <w:rPr>
          <w:b/>
          <w:sz w:val="28"/>
          <w:szCs w:val="28"/>
        </w:rPr>
        <w:t>Неналоговые доходы местных бюджетов</w:t>
      </w:r>
      <w:r w:rsidRPr="00100297">
        <w:rPr>
          <w:sz w:val="28"/>
          <w:szCs w:val="28"/>
        </w:rPr>
        <w:t xml:space="preserve">» норматив зачисления платы за негативное воздействие на окружающую среду в бюджеты муниципальных районов, бюджеты городских округов и бюджеты городских округов с внутригородским делением увеличен с 55% до </w:t>
      </w:r>
      <w:r w:rsidRPr="00100297">
        <w:rPr>
          <w:b/>
          <w:sz w:val="28"/>
          <w:szCs w:val="28"/>
        </w:rPr>
        <w:t>60%</w:t>
      </w:r>
      <w:r w:rsidRPr="00100297">
        <w:rPr>
          <w:sz w:val="28"/>
          <w:szCs w:val="28"/>
        </w:rPr>
        <w:t>.</w:t>
      </w:r>
    </w:p>
    <w:p w:rsidR="00100297" w:rsidRPr="00100297" w:rsidRDefault="00100297" w:rsidP="00100297">
      <w:pPr>
        <w:ind w:firstLine="708"/>
        <w:jc w:val="both"/>
        <w:rPr>
          <w:sz w:val="28"/>
          <w:szCs w:val="28"/>
        </w:rPr>
      </w:pPr>
      <w:r w:rsidRPr="00100297">
        <w:rPr>
          <w:sz w:val="28"/>
          <w:szCs w:val="28"/>
        </w:rPr>
        <w:t xml:space="preserve">2. </w:t>
      </w:r>
      <w:proofErr w:type="gramStart"/>
      <w:r w:rsidRPr="00100297">
        <w:rPr>
          <w:sz w:val="28"/>
          <w:szCs w:val="28"/>
        </w:rPr>
        <w:t>Федеральным законом от 02.08.2019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w:t>
      </w:r>
      <w:proofErr w:type="gramEnd"/>
    </w:p>
    <w:p w:rsidR="00100297" w:rsidRPr="00100297" w:rsidRDefault="00100297" w:rsidP="00100297">
      <w:pPr>
        <w:ind w:firstLine="708"/>
        <w:jc w:val="both"/>
        <w:rPr>
          <w:sz w:val="28"/>
          <w:szCs w:val="28"/>
        </w:rPr>
      </w:pPr>
      <w:r w:rsidRPr="00100297">
        <w:rPr>
          <w:sz w:val="28"/>
          <w:szCs w:val="28"/>
        </w:rPr>
        <w:t>1) статья 110.2 «</w:t>
      </w:r>
      <w:r w:rsidRPr="00100297">
        <w:rPr>
          <w:b/>
          <w:sz w:val="28"/>
          <w:szCs w:val="28"/>
        </w:rPr>
        <w:t>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r w:rsidRPr="00100297">
        <w:rPr>
          <w:sz w:val="28"/>
          <w:szCs w:val="28"/>
        </w:rPr>
        <w:t>» изложена в новой редакции;</w:t>
      </w:r>
    </w:p>
    <w:p w:rsidR="00100297" w:rsidRPr="00100297" w:rsidRDefault="00100297" w:rsidP="00100297">
      <w:pPr>
        <w:ind w:firstLine="708"/>
        <w:jc w:val="both"/>
        <w:rPr>
          <w:sz w:val="28"/>
          <w:szCs w:val="28"/>
        </w:rPr>
      </w:pPr>
      <w:r w:rsidRPr="00100297">
        <w:rPr>
          <w:sz w:val="28"/>
          <w:szCs w:val="28"/>
        </w:rPr>
        <w:t>2) статья 115 «</w:t>
      </w:r>
      <w:r w:rsidRPr="00100297">
        <w:rPr>
          <w:b/>
          <w:sz w:val="28"/>
          <w:szCs w:val="28"/>
        </w:rPr>
        <w:t>Государственные (муниципальные) гарантии</w:t>
      </w:r>
      <w:r w:rsidRPr="00100297">
        <w:rPr>
          <w:sz w:val="28"/>
          <w:szCs w:val="28"/>
        </w:rPr>
        <w:t>» изложена в новой редакции;</w:t>
      </w:r>
    </w:p>
    <w:p w:rsidR="00100297" w:rsidRPr="00100297" w:rsidRDefault="00100297" w:rsidP="00100297">
      <w:pPr>
        <w:ind w:firstLine="708"/>
        <w:jc w:val="both"/>
        <w:rPr>
          <w:sz w:val="28"/>
          <w:szCs w:val="28"/>
        </w:rPr>
      </w:pPr>
      <w:r w:rsidRPr="00100297">
        <w:rPr>
          <w:sz w:val="28"/>
          <w:szCs w:val="28"/>
        </w:rPr>
        <w:t>3) статья 115.1 «</w:t>
      </w:r>
      <w:r w:rsidRPr="00100297">
        <w:rPr>
          <w:b/>
          <w:sz w:val="28"/>
          <w:szCs w:val="28"/>
        </w:rPr>
        <w:t>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r w:rsidRPr="00100297">
        <w:rPr>
          <w:sz w:val="28"/>
          <w:szCs w:val="28"/>
        </w:rPr>
        <w:t>» изложена в новой редакции;</w:t>
      </w:r>
    </w:p>
    <w:p w:rsidR="00100297" w:rsidRPr="00100297" w:rsidRDefault="00100297" w:rsidP="00100297">
      <w:pPr>
        <w:ind w:firstLine="708"/>
        <w:jc w:val="both"/>
        <w:rPr>
          <w:sz w:val="28"/>
          <w:szCs w:val="28"/>
        </w:rPr>
      </w:pPr>
      <w:r w:rsidRPr="00100297">
        <w:rPr>
          <w:sz w:val="28"/>
          <w:szCs w:val="28"/>
        </w:rPr>
        <w:t>4) статья 115.2 «</w:t>
      </w:r>
      <w:r w:rsidRPr="00100297">
        <w:rPr>
          <w:b/>
          <w:sz w:val="28"/>
          <w:szCs w:val="28"/>
        </w:rPr>
        <w:t>Порядок и условия предоставления государственных (муниципальных) гарантий</w:t>
      </w:r>
      <w:r w:rsidRPr="00100297">
        <w:rPr>
          <w:sz w:val="28"/>
          <w:szCs w:val="28"/>
        </w:rPr>
        <w:t>» изложена в новой редакции;</w:t>
      </w:r>
    </w:p>
    <w:p w:rsidR="00100297" w:rsidRPr="00100297" w:rsidRDefault="00100297" w:rsidP="00100297">
      <w:pPr>
        <w:ind w:firstLine="708"/>
        <w:jc w:val="both"/>
        <w:rPr>
          <w:sz w:val="28"/>
          <w:szCs w:val="28"/>
        </w:rPr>
      </w:pPr>
      <w:r w:rsidRPr="00100297">
        <w:rPr>
          <w:sz w:val="28"/>
          <w:szCs w:val="28"/>
        </w:rPr>
        <w:t>5) Бюджетный кодекс дополнен статьей 115.3 «</w:t>
      </w:r>
      <w:r w:rsidRPr="00100297">
        <w:rPr>
          <w:b/>
          <w:sz w:val="28"/>
          <w:szCs w:val="28"/>
        </w:rPr>
        <w:t>Обеспечение исполнения обязатель</w:t>
      </w:r>
      <w:proofErr w:type="gramStart"/>
      <w:r w:rsidRPr="00100297">
        <w:rPr>
          <w:b/>
          <w:sz w:val="28"/>
          <w:szCs w:val="28"/>
        </w:rPr>
        <w:t>ств пр</w:t>
      </w:r>
      <w:proofErr w:type="gramEnd"/>
      <w:r w:rsidRPr="00100297">
        <w:rPr>
          <w:b/>
          <w:sz w:val="28"/>
          <w:szCs w:val="28"/>
        </w:rPr>
        <w:t>инципала по удовлетворению регрессного требования гаранта к принципалу по государственной (муниципальной) гарантии</w:t>
      </w:r>
      <w:r w:rsidRPr="00100297">
        <w:rPr>
          <w:sz w:val="28"/>
          <w:szCs w:val="28"/>
        </w:rPr>
        <w:t>»;</w:t>
      </w:r>
    </w:p>
    <w:p w:rsidR="00100297" w:rsidRPr="00100297" w:rsidRDefault="00100297" w:rsidP="00100297">
      <w:pPr>
        <w:ind w:firstLine="708"/>
        <w:jc w:val="both"/>
        <w:rPr>
          <w:sz w:val="28"/>
          <w:szCs w:val="28"/>
        </w:rPr>
      </w:pPr>
      <w:r w:rsidRPr="00100297">
        <w:rPr>
          <w:sz w:val="28"/>
          <w:szCs w:val="28"/>
        </w:rPr>
        <w:t>6) в статье 117 «</w:t>
      </w:r>
      <w:r w:rsidRPr="00100297">
        <w:rPr>
          <w:b/>
          <w:sz w:val="28"/>
          <w:szCs w:val="28"/>
        </w:rPr>
        <w:t>Предоставление и исполнение государственных гарантий субъектов Российской Федерации, муниципальных гарантий</w:t>
      </w:r>
      <w:r w:rsidRPr="00100297">
        <w:rPr>
          <w:sz w:val="28"/>
          <w:szCs w:val="28"/>
        </w:rPr>
        <w:t>»:</w:t>
      </w:r>
    </w:p>
    <w:p w:rsidR="00100297" w:rsidRPr="00100297" w:rsidRDefault="00100297" w:rsidP="00100297">
      <w:pPr>
        <w:ind w:firstLine="708"/>
        <w:jc w:val="both"/>
        <w:rPr>
          <w:sz w:val="28"/>
          <w:szCs w:val="28"/>
        </w:rPr>
      </w:pPr>
      <w:r w:rsidRPr="00100297">
        <w:rPr>
          <w:sz w:val="28"/>
          <w:szCs w:val="28"/>
        </w:rPr>
        <w:t xml:space="preserve">- </w:t>
      </w:r>
      <w:r w:rsidRPr="00100297">
        <w:rPr>
          <w:b/>
          <w:sz w:val="28"/>
          <w:szCs w:val="28"/>
        </w:rPr>
        <w:t xml:space="preserve">пункт 4 </w:t>
      </w:r>
      <w:r w:rsidRPr="00100297">
        <w:rPr>
          <w:sz w:val="28"/>
          <w:szCs w:val="28"/>
        </w:rPr>
        <w:t>изложен в следующей редакции:</w:t>
      </w:r>
    </w:p>
    <w:p w:rsidR="00100297" w:rsidRPr="00100297" w:rsidRDefault="00100297" w:rsidP="00100297">
      <w:pPr>
        <w:ind w:firstLine="708"/>
        <w:jc w:val="both"/>
        <w:rPr>
          <w:sz w:val="28"/>
          <w:szCs w:val="28"/>
        </w:rPr>
      </w:pPr>
      <w:r w:rsidRPr="00100297">
        <w:rPr>
          <w:sz w:val="28"/>
          <w:szCs w:val="28"/>
        </w:rPr>
        <w:lastRenderedPageBreak/>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w:t>
      </w:r>
    </w:p>
    <w:p w:rsidR="00100297" w:rsidRPr="00100297" w:rsidRDefault="00100297" w:rsidP="00100297">
      <w:pPr>
        <w:ind w:firstLine="708"/>
        <w:jc w:val="both"/>
        <w:rPr>
          <w:sz w:val="28"/>
          <w:szCs w:val="28"/>
        </w:rPr>
      </w:pPr>
      <w:r w:rsidRPr="00100297">
        <w:rPr>
          <w:i/>
          <w:sz w:val="28"/>
          <w:szCs w:val="28"/>
        </w:rPr>
        <w:t>Обязательства, вытекающие из муниципальной гарантии, включаются в состав муниципального долга</w:t>
      </w:r>
      <w:proofErr w:type="gramStart"/>
      <w:r w:rsidRPr="00100297">
        <w:rPr>
          <w:sz w:val="28"/>
          <w:szCs w:val="28"/>
        </w:rPr>
        <w:t>.»;</w:t>
      </w:r>
      <w:proofErr w:type="gramEnd"/>
    </w:p>
    <w:p w:rsidR="00100297" w:rsidRPr="00100297" w:rsidRDefault="00100297" w:rsidP="00100297">
      <w:pPr>
        <w:ind w:firstLine="708"/>
        <w:jc w:val="both"/>
        <w:rPr>
          <w:sz w:val="28"/>
          <w:szCs w:val="28"/>
        </w:rPr>
      </w:pPr>
      <w:r w:rsidRPr="00100297">
        <w:rPr>
          <w:sz w:val="28"/>
          <w:szCs w:val="28"/>
        </w:rPr>
        <w:t xml:space="preserve">- </w:t>
      </w:r>
      <w:r w:rsidRPr="00100297">
        <w:rPr>
          <w:b/>
          <w:sz w:val="28"/>
          <w:szCs w:val="28"/>
        </w:rPr>
        <w:t>пункт 6</w:t>
      </w:r>
      <w:r w:rsidRPr="00100297">
        <w:rPr>
          <w:sz w:val="28"/>
          <w:szCs w:val="28"/>
        </w:rPr>
        <w:t xml:space="preserve"> изложен в следующей редакции:</w:t>
      </w:r>
    </w:p>
    <w:p w:rsidR="00100297" w:rsidRPr="00100297" w:rsidRDefault="00100297" w:rsidP="00100297">
      <w:pPr>
        <w:ind w:firstLine="708"/>
        <w:jc w:val="both"/>
        <w:rPr>
          <w:sz w:val="28"/>
          <w:szCs w:val="28"/>
        </w:rPr>
      </w:pPr>
      <w:r w:rsidRPr="00100297">
        <w:rPr>
          <w:sz w:val="28"/>
          <w:szCs w:val="28"/>
        </w:rPr>
        <w:t xml:space="preserve">«6. </w:t>
      </w:r>
      <w:proofErr w:type="gramStart"/>
      <w:r w:rsidRPr="00100297">
        <w:rPr>
          <w:sz w:val="28"/>
          <w:szCs w:val="28"/>
        </w:rPr>
        <w:t xml:space="preserve">Финансовый орган субъекта Российской Федерации, финансовый орган муниципального образования ведут учет выданных гарантий, </w:t>
      </w:r>
      <w:r w:rsidRPr="00100297">
        <w:rPr>
          <w:i/>
          <w:sz w:val="28"/>
          <w:szCs w:val="28"/>
        </w:rPr>
        <w:t>увеличения государственного (муниципального) долга по ним, сокращения государственного (муниципального) долга вследствие</w:t>
      </w:r>
      <w:r w:rsidRPr="00100297">
        <w:rPr>
          <w:sz w:val="28"/>
          <w:szCs w:val="28"/>
        </w:rPr>
        <w:t xml:space="preserve"> исполнения </w:t>
      </w:r>
      <w:r w:rsidRPr="00100297">
        <w:rPr>
          <w:i/>
          <w:sz w:val="28"/>
          <w:szCs w:val="28"/>
        </w:rPr>
        <w:t>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w:t>
      </w:r>
      <w:r w:rsidRPr="00100297">
        <w:rPr>
          <w:sz w:val="28"/>
          <w:szCs w:val="28"/>
        </w:rPr>
        <w:t xml:space="preserve"> обязательств </w:t>
      </w:r>
      <w:r w:rsidRPr="00100297">
        <w:rPr>
          <w:i/>
          <w:sz w:val="28"/>
          <w:szCs w:val="28"/>
        </w:rPr>
        <w:t>принципалов</w:t>
      </w:r>
      <w:r w:rsidRPr="00100297">
        <w:rPr>
          <w:sz w:val="28"/>
          <w:szCs w:val="28"/>
        </w:rPr>
        <w:t>, обеспеченных гарантиями, осуществления гарантом платежей по выданным</w:t>
      </w:r>
      <w:proofErr w:type="gramEnd"/>
      <w:r w:rsidRPr="00100297">
        <w:rPr>
          <w:sz w:val="28"/>
          <w:szCs w:val="28"/>
        </w:rPr>
        <w:t xml:space="preserve"> гарантиям, </w:t>
      </w:r>
      <w:r w:rsidRPr="00100297">
        <w:rPr>
          <w:i/>
          <w:sz w:val="28"/>
          <w:szCs w:val="28"/>
        </w:rPr>
        <w:t>а также в иных случаях, установленных государственными (муниципальными) гарантиями</w:t>
      </w:r>
      <w:proofErr w:type="gramStart"/>
      <w:r w:rsidRPr="00100297">
        <w:rPr>
          <w:sz w:val="28"/>
          <w:szCs w:val="28"/>
        </w:rPr>
        <w:t>.»;</w:t>
      </w:r>
      <w:proofErr w:type="gramEnd"/>
    </w:p>
    <w:p w:rsidR="00100297" w:rsidRPr="00100297" w:rsidRDefault="00100297" w:rsidP="00100297">
      <w:pPr>
        <w:ind w:firstLine="708"/>
        <w:jc w:val="both"/>
        <w:rPr>
          <w:sz w:val="28"/>
          <w:szCs w:val="28"/>
        </w:rPr>
      </w:pPr>
      <w:r w:rsidRPr="00100297">
        <w:rPr>
          <w:sz w:val="28"/>
          <w:szCs w:val="28"/>
        </w:rPr>
        <w:t xml:space="preserve">- </w:t>
      </w:r>
      <w:r w:rsidRPr="00100297">
        <w:rPr>
          <w:b/>
          <w:sz w:val="28"/>
          <w:szCs w:val="28"/>
        </w:rPr>
        <w:t>статья дополнена</w:t>
      </w:r>
      <w:r w:rsidRPr="00100297">
        <w:rPr>
          <w:sz w:val="28"/>
          <w:szCs w:val="28"/>
        </w:rPr>
        <w:t xml:space="preserve"> пунктом 7 следующего содержания:</w:t>
      </w:r>
    </w:p>
    <w:p w:rsidR="00100297" w:rsidRPr="00100297" w:rsidRDefault="00100297" w:rsidP="00100297">
      <w:pPr>
        <w:ind w:firstLine="708"/>
        <w:jc w:val="both"/>
        <w:rPr>
          <w:sz w:val="28"/>
          <w:szCs w:val="28"/>
        </w:rPr>
      </w:pPr>
      <w:r w:rsidRPr="00100297">
        <w:rPr>
          <w:sz w:val="28"/>
          <w:szCs w:val="28"/>
        </w:rPr>
        <w:t xml:space="preserve">«7. </w:t>
      </w:r>
      <w:proofErr w:type="gramStart"/>
      <w:r w:rsidRPr="00100297">
        <w:rPr>
          <w:sz w:val="28"/>
          <w:szCs w:val="28"/>
        </w:rPr>
        <w:t>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w:t>
      </w:r>
      <w:proofErr w:type="gramEnd"/>
      <w:r w:rsidRPr="00100297">
        <w:rPr>
          <w:sz w:val="28"/>
          <w:szCs w:val="28"/>
        </w:rPr>
        <w:t>), некоммерческих организаций, крестьянских (фермерских) хозяйств, индивидуальных предпринимателей и физических лиц</w:t>
      </w:r>
      <w:proofErr w:type="gramStart"/>
      <w:r w:rsidRPr="00100297">
        <w:rPr>
          <w:sz w:val="28"/>
          <w:szCs w:val="28"/>
        </w:rPr>
        <w:t>.»;</w:t>
      </w:r>
      <w:proofErr w:type="gramEnd"/>
    </w:p>
    <w:p w:rsidR="00100297" w:rsidRPr="00100297" w:rsidRDefault="00100297" w:rsidP="00100297">
      <w:pPr>
        <w:ind w:firstLine="708"/>
        <w:jc w:val="both"/>
        <w:rPr>
          <w:bCs/>
          <w:sz w:val="28"/>
          <w:szCs w:val="28"/>
        </w:rPr>
      </w:pPr>
      <w:r w:rsidRPr="00100297">
        <w:rPr>
          <w:sz w:val="28"/>
          <w:szCs w:val="28"/>
        </w:rPr>
        <w:t>7) пункт 16 статьи 241 «</w:t>
      </w:r>
      <w:r w:rsidRPr="00100297">
        <w:rPr>
          <w:b/>
          <w:bCs/>
          <w:sz w:val="28"/>
          <w:szCs w:val="28"/>
        </w:rPr>
        <w:t xml:space="preserve">Особенности исполнения бюджетов, установленные федеральными законами» </w:t>
      </w:r>
      <w:r w:rsidRPr="00100297">
        <w:rPr>
          <w:bCs/>
          <w:sz w:val="28"/>
          <w:szCs w:val="28"/>
        </w:rPr>
        <w:t>изложен в следующей редакции:</w:t>
      </w:r>
    </w:p>
    <w:p w:rsidR="00100297" w:rsidRPr="00100297" w:rsidRDefault="00100297" w:rsidP="00100297">
      <w:pPr>
        <w:ind w:firstLine="708"/>
        <w:jc w:val="both"/>
        <w:rPr>
          <w:bCs/>
          <w:sz w:val="28"/>
          <w:szCs w:val="28"/>
        </w:rPr>
      </w:pPr>
      <w:r w:rsidRPr="00100297">
        <w:rPr>
          <w:bCs/>
          <w:sz w:val="28"/>
          <w:szCs w:val="28"/>
        </w:rPr>
        <w:t>«</w:t>
      </w:r>
      <w:bookmarkStart w:id="1" w:name="Par0"/>
      <w:bookmarkEnd w:id="1"/>
      <w:r w:rsidRPr="00100297">
        <w:rPr>
          <w:bCs/>
          <w:sz w:val="28"/>
          <w:szCs w:val="28"/>
        </w:rPr>
        <w:t xml:space="preserve">16. </w:t>
      </w:r>
      <w:proofErr w:type="gramStart"/>
      <w:r w:rsidRPr="00100297">
        <w:rPr>
          <w:bCs/>
          <w:sz w:val="28"/>
          <w:szCs w:val="28"/>
        </w:rPr>
        <w:t xml:space="preserve">Предоставление в соответствии с настоящим Кодексом государственных </w:t>
      </w:r>
      <w:r w:rsidRPr="00100297">
        <w:rPr>
          <w:bCs/>
          <w:i/>
          <w:sz w:val="28"/>
          <w:szCs w:val="28"/>
        </w:rPr>
        <w:t>(</w:t>
      </w:r>
      <w:r w:rsidRPr="00100297">
        <w:rPr>
          <w:bCs/>
          <w:sz w:val="28"/>
          <w:szCs w:val="28"/>
        </w:rPr>
        <w:t>муниципальных</w:t>
      </w:r>
      <w:r w:rsidRPr="00100297">
        <w:rPr>
          <w:bCs/>
          <w:i/>
          <w:sz w:val="28"/>
          <w:szCs w:val="28"/>
        </w:rPr>
        <w:t>)</w:t>
      </w:r>
      <w:r w:rsidRPr="00100297">
        <w:rPr>
          <w:bCs/>
          <w:sz w:val="28"/>
          <w:szCs w:val="28"/>
        </w:rPr>
        <w:t xml:space="preserve"> гарантий, за исключением государственных гарантий Российской Федерации, предоставляемых для оказания поддержки экспорта промышленной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w:t>
      </w:r>
      <w:r w:rsidRPr="00100297">
        <w:rPr>
          <w:bCs/>
          <w:i/>
          <w:sz w:val="28"/>
          <w:szCs w:val="28"/>
        </w:rPr>
        <w:t>(</w:t>
      </w:r>
      <w:r w:rsidRPr="00100297">
        <w:rPr>
          <w:bCs/>
          <w:sz w:val="28"/>
          <w:szCs w:val="28"/>
        </w:rPr>
        <w:t xml:space="preserve">за исключением государственных </w:t>
      </w:r>
      <w:r w:rsidRPr="00100297">
        <w:rPr>
          <w:bCs/>
          <w:i/>
          <w:sz w:val="28"/>
          <w:szCs w:val="28"/>
        </w:rPr>
        <w:t>(</w:t>
      </w:r>
      <w:r w:rsidRPr="00100297">
        <w:rPr>
          <w:bCs/>
          <w:sz w:val="28"/>
          <w:szCs w:val="28"/>
        </w:rPr>
        <w:t>муниципальных</w:t>
      </w:r>
      <w:r w:rsidRPr="00100297">
        <w:rPr>
          <w:bCs/>
          <w:i/>
          <w:sz w:val="28"/>
          <w:szCs w:val="28"/>
        </w:rPr>
        <w:t>)</w:t>
      </w:r>
      <w:r w:rsidRPr="00100297">
        <w:rPr>
          <w:bCs/>
          <w:sz w:val="28"/>
          <w:szCs w:val="28"/>
        </w:rPr>
        <w:t xml:space="preserve"> гарантий, предусмотренных статьей 115.1 настоящего Кодекса, </w:t>
      </w:r>
      <w:r w:rsidRPr="00100297">
        <w:rPr>
          <w:bCs/>
          <w:i/>
          <w:sz w:val="28"/>
          <w:szCs w:val="28"/>
        </w:rPr>
        <w:t>государственных гарантий Российской</w:t>
      </w:r>
      <w:proofErr w:type="gramEnd"/>
      <w:r w:rsidRPr="00100297">
        <w:rPr>
          <w:bCs/>
          <w:i/>
          <w:sz w:val="28"/>
          <w:szCs w:val="28"/>
        </w:rPr>
        <w:t xml:space="preserve"> </w:t>
      </w:r>
      <w:proofErr w:type="gramStart"/>
      <w:r w:rsidRPr="00100297">
        <w:rPr>
          <w:bCs/>
          <w:i/>
          <w:sz w:val="28"/>
          <w:szCs w:val="28"/>
        </w:rPr>
        <w:t>Федерации, предусмотренных статьей 115.1-1 настоящего Кодекса)</w:t>
      </w:r>
      <w:r w:rsidRPr="00100297">
        <w:rPr>
          <w:bCs/>
          <w:sz w:val="28"/>
          <w:szCs w:val="28"/>
        </w:rPr>
        <w:t xml:space="preserve"> являются указанные юридические лица.</w:t>
      </w:r>
      <w:proofErr w:type="gramEnd"/>
      <w:r w:rsidRPr="00100297">
        <w:rPr>
          <w:bCs/>
          <w:sz w:val="28"/>
          <w:szCs w:val="28"/>
        </w:rPr>
        <w:t xml:space="preserve"> Указанные иностранные юридические лица</w:t>
      </w:r>
      <w:r w:rsidRPr="00100297">
        <w:rPr>
          <w:bCs/>
          <w:i/>
          <w:sz w:val="28"/>
          <w:szCs w:val="28"/>
        </w:rPr>
        <w:t xml:space="preserve">, в том числе офшорные компании, и </w:t>
      </w:r>
      <w:r w:rsidRPr="00100297">
        <w:rPr>
          <w:bCs/>
          <w:sz w:val="28"/>
          <w:szCs w:val="28"/>
        </w:rPr>
        <w:t xml:space="preserve">российские юридические лица, в уставном (складочном) капитале которых доля участия офшорных компаний в совокупности превышает 50 процентов, </w:t>
      </w:r>
      <w:r w:rsidRPr="00100297">
        <w:rPr>
          <w:bCs/>
          <w:i/>
          <w:sz w:val="28"/>
          <w:szCs w:val="28"/>
        </w:rPr>
        <w:t>не вправе являться</w:t>
      </w:r>
      <w:r w:rsidRPr="00100297">
        <w:rPr>
          <w:bCs/>
          <w:sz w:val="28"/>
          <w:szCs w:val="28"/>
        </w:rPr>
        <w:t xml:space="preserve"> принципалами </w:t>
      </w:r>
      <w:r w:rsidRPr="00100297">
        <w:rPr>
          <w:bCs/>
          <w:i/>
          <w:sz w:val="28"/>
          <w:szCs w:val="28"/>
        </w:rPr>
        <w:t>и (или) бенефициарами по указанным государственным (муниципальным)</w:t>
      </w:r>
      <w:r w:rsidRPr="00100297">
        <w:rPr>
          <w:bCs/>
          <w:sz w:val="28"/>
          <w:szCs w:val="28"/>
        </w:rPr>
        <w:t xml:space="preserve"> гарантиям.</w:t>
      </w:r>
    </w:p>
    <w:p w:rsidR="00100297" w:rsidRPr="00100297" w:rsidRDefault="00100297" w:rsidP="00100297">
      <w:pPr>
        <w:ind w:firstLine="708"/>
        <w:jc w:val="both"/>
        <w:rPr>
          <w:bCs/>
          <w:sz w:val="28"/>
          <w:szCs w:val="28"/>
        </w:rPr>
      </w:pPr>
      <w:r w:rsidRPr="00100297">
        <w:rPr>
          <w:bCs/>
          <w:sz w:val="28"/>
          <w:szCs w:val="28"/>
        </w:rPr>
        <w:lastRenderedPageBreak/>
        <w:t xml:space="preserve">Государственная </w:t>
      </w:r>
      <w:r w:rsidRPr="00100297">
        <w:rPr>
          <w:bCs/>
          <w:i/>
          <w:sz w:val="28"/>
          <w:szCs w:val="28"/>
        </w:rPr>
        <w:t>(</w:t>
      </w:r>
      <w:r w:rsidRPr="00100297">
        <w:rPr>
          <w:bCs/>
          <w:sz w:val="28"/>
          <w:szCs w:val="28"/>
        </w:rPr>
        <w:t>муниципальная</w:t>
      </w:r>
      <w:r w:rsidRPr="00100297">
        <w:rPr>
          <w:bCs/>
          <w:i/>
          <w:sz w:val="28"/>
          <w:szCs w:val="28"/>
        </w:rPr>
        <w:t>)</w:t>
      </w:r>
      <w:r w:rsidRPr="00100297">
        <w:rPr>
          <w:bCs/>
          <w:sz w:val="28"/>
          <w:szCs w:val="28"/>
        </w:rPr>
        <w:t xml:space="preserve"> гарантия, предоставленная с нарушением </w:t>
      </w:r>
      <w:r w:rsidRPr="00100297">
        <w:rPr>
          <w:bCs/>
          <w:i/>
          <w:sz w:val="28"/>
          <w:szCs w:val="28"/>
        </w:rPr>
        <w:t>требований</w:t>
      </w:r>
      <w:r w:rsidRPr="00100297">
        <w:rPr>
          <w:bCs/>
          <w:sz w:val="28"/>
          <w:szCs w:val="28"/>
        </w:rPr>
        <w:t xml:space="preserve">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w:t>
      </w:r>
      <w:proofErr w:type="gramStart"/>
      <w:r w:rsidRPr="00100297">
        <w:rPr>
          <w:bCs/>
          <w:sz w:val="28"/>
          <w:szCs w:val="28"/>
        </w:rPr>
        <w:t xml:space="preserve">Исполнение обязательств по такой государственной </w:t>
      </w:r>
      <w:r w:rsidRPr="00100297">
        <w:rPr>
          <w:bCs/>
          <w:i/>
          <w:sz w:val="28"/>
          <w:szCs w:val="28"/>
        </w:rPr>
        <w:t>(</w:t>
      </w:r>
      <w:r w:rsidRPr="00100297">
        <w:rPr>
          <w:bCs/>
          <w:sz w:val="28"/>
          <w:szCs w:val="28"/>
        </w:rPr>
        <w:t>муниципальной</w:t>
      </w:r>
      <w:r w:rsidRPr="00100297">
        <w:rPr>
          <w:bCs/>
          <w:i/>
          <w:sz w:val="28"/>
          <w:szCs w:val="28"/>
        </w:rPr>
        <w:t>)</w:t>
      </w:r>
      <w:r w:rsidRPr="00100297">
        <w:rPr>
          <w:bCs/>
          <w:sz w:val="28"/>
          <w:szCs w:val="28"/>
        </w:rPr>
        <w:t xml:space="preserve"> </w:t>
      </w:r>
      <w:r w:rsidRPr="00100297">
        <w:rPr>
          <w:bCs/>
          <w:i/>
          <w:sz w:val="28"/>
          <w:szCs w:val="28"/>
        </w:rPr>
        <w:t>гарантии, а также по государственной (муниципальной) гарантии, предоставленной с соблюдением указанных в настоящем пункте требований,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статьей 115.1 настоящего Кодекса, государственной</w:t>
      </w:r>
      <w:r w:rsidRPr="00100297">
        <w:rPr>
          <w:bCs/>
          <w:sz w:val="28"/>
          <w:szCs w:val="28"/>
        </w:rPr>
        <w:t xml:space="preserve"> гарантии </w:t>
      </w:r>
      <w:r w:rsidRPr="00100297">
        <w:rPr>
          <w:bCs/>
          <w:i/>
          <w:sz w:val="28"/>
          <w:szCs w:val="28"/>
        </w:rPr>
        <w:t>Российской Федерации, предусмотренной статьей 115.1-1 настоящего Кодекса) и (или) принципалом является юридическое лицо, соответствующее требованиям, указанным</w:t>
      </w:r>
      <w:proofErr w:type="gramEnd"/>
      <w:r w:rsidRPr="00100297">
        <w:rPr>
          <w:bCs/>
          <w:i/>
          <w:sz w:val="28"/>
          <w:szCs w:val="28"/>
        </w:rPr>
        <w:t xml:space="preserve"> в абзаце первом настоящего пункта, </w:t>
      </w:r>
      <w:r w:rsidRPr="00100297">
        <w:rPr>
          <w:bCs/>
          <w:sz w:val="28"/>
          <w:szCs w:val="28"/>
        </w:rPr>
        <w:t>не осуществляется. В случае</w:t>
      </w:r>
      <w:proofErr w:type="gramStart"/>
      <w:r w:rsidRPr="00100297">
        <w:rPr>
          <w:bCs/>
          <w:sz w:val="28"/>
          <w:szCs w:val="28"/>
        </w:rPr>
        <w:t>,</w:t>
      </w:r>
      <w:proofErr w:type="gramEnd"/>
      <w:r w:rsidRPr="00100297">
        <w:rPr>
          <w:bCs/>
          <w:sz w:val="28"/>
          <w:szCs w:val="28"/>
        </w:rPr>
        <w:t xml:space="preserve"> если исполнение </w:t>
      </w:r>
      <w:r w:rsidRPr="00100297">
        <w:rPr>
          <w:bCs/>
          <w:i/>
          <w:sz w:val="28"/>
          <w:szCs w:val="28"/>
        </w:rPr>
        <w:t>обязательств</w:t>
      </w:r>
      <w:r w:rsidRPr="00100297">
        <w:rPr>
          <w:bCs/>
          <w:sz w:val="28"/>
          <w:szCs w:val="28"/>
        </w:rPr>
        <w:t xml:space="preserve">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100297" w:rsidRPr="00100297" w:rsidRDefault="00100297" w:rsidP="00100297">
      <w:pPr>
        <w:ind w:firstLine="708"/>
        <w:jc w:val="both"/>
        <w:rPr>
          <w:bCs/>
          <w:sz w:val="28"/>
          <w:szCs w:val="28"/>
        </w:rPr>
      </w:pPr>
      <w:r w:rsidRPr="00100297">
        <w:rPr>
          <w:bCs/>
          <w:i/>
          <w:sz w:val="28"/>
          <w:szCs w:val="28"/>
        </w:rPr>
        <w:t>Подтверждение соответствия юридического лица требованиям, указанным в абзаце первом настоящего пункта, осуществляется в порядке,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roofErr w:type="gramStart"/>
      <w:r w:rsidRPr="00100297">
        <w:rPr>
          <w:bCs/>
          <w:sz w:val="28"/>
          <w:szCs w:val="28"/>
        </w:rPr>
        <w:t>.»;</w:t>
      </w:r>
    </w:p>
    <w:p w:rsidR="00100297" w:rsidRPr="00100297" w:rsidRDefault="00100297" w:rsidP="00100297">
      <w:pPr>
        <w:ind w:firstLine="708"/>
        <w:jc w:val="both"/>
        <w:rPr>
          <w:sz w:val="28"/>
          <w:szCs w:val="28"/>
        </w:rPr>
      </w:pPr>
      <w:proofErr w:type="gramEnd"/>
      <w:r w:rsidRPr="00100297">
        <w:rPr>
          <w:sz w:val="28"/>
          <w:szCs w:val="28"/>
        </w:rPr>
        <w:t>3.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p>
    <w:p w:rsidR="00100297" w:rsidRPr="00100297" w:rsidRDefault="00100297" w:rsidP="00100297">
      <w:pPr>
        <w:ind w:firstLine="708"/>
        <w:jc w:val="both"/>
        <w:rPr>
          <w:bCs/>
          <w:sz w:val="28"/>
          <w:szCs w:val="28"/>
        </w:rPr>
      </w:pPr>
      <w:r w:rsidRPr="00100297">
        <w:rPr>
          <w:sz w:val="28"/>
          <w:szCs w:val="28"/>
        </w:rPr>
        <w:t>1) пункт 5 статьи 160.2-1 «</w:t>
      </w:r>
      <w:r w:rsidRPr="00100297">
        <w:rPr>
          <w:b/>
          <w:bCs/>
          <w:sz w:val="28"/>
          <w:szCs w:val="28"/>
        </w:rPr>
        <w:t xml:space="preserve">Бюджетные полномочия отдельных участников бюджетного процесса по организации и осуществлению внутреннего финансового аудита» </w:t>
      </w:r>
      <w:r w:rsidRPr="00100297">
        <w:rPr>
          <w:bCs/>
          <w:sz w:val="28"/>
          <w:szCs w:val="28"/>
        </w:rPr>
        <w:t>изложен в следующей редакции:</w:t>
      </w:r>
    </w:p>
    <w:p w:rsidR="00100297" w:rsidRPr="00100297" w:rsidRDefault="00100297" w:rsidP="00100297">
      <w:pPr>
        <w:ind w:firstLine="708"/>
        <w:jc w:val="both"/>
        <w:rPr>
          <w:bCs/>
          <w:sz w:val="28"/>
          <w:szCs w:val="28"/>
        </w:rPr>
      </w:pPr>
      <w:r w:rsidRPr="00100297">
        <w:rPr>
          <w:bCs/>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00297" w:rsidRPr="00100297" w:rsidRDefault="00100297" w:rsidP="00100297">
      <w:pPr>
        <w:ind w:firstLine="708"/>
        <w:jc w:val="both"/>
        <w:rPr>
          <w:bCs/>
          <w:sz w:val="28"/>
          <w:szCs w:val="28"/>
        </w:rPr>
      </w:pPr>
      <w:proofErr w:type="gramStart"/>
      <w:r w:rsidRPr="00100297">
        <w:rPr>
          <w:bCs/>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100297" w:rsidRPr="00100297" w:rsidRDefault="00100297" w:rsidP="00100297">
      <w:pPr>
        <w:ind w:firstLine="708"/>
        <w:jc w:val="both"/>
        <w:rPr>
          <w:bCs/>
          <w:sz w:val="28"/>
          <w:szCs w:val="28"/>
        </w:rPr>
      </w:pPr>
      <w:r w:rsidRPr="00100297">
        <w:rPr>
          <w:bCs/>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roofErr w:type="gramStart"/>
      <w:r w:rsidRPr="00100297">
        <w:rPr>
          <w:bCs/>
          <w:sz w:val="28"/>
          <w:szCs w:val="28"/>
        </w:rPr>
        <w:t>.»;</w:t>
      </w:r>
      <w:proofErr w:type="gramEnd"/>
    </w:p>
    <w:p w:rsidR="00100297" w:rsidRPr="00100297" w:rsidRDefault="00100297" w:rsidP="00100297">
      <w:pPr>
        <w:ind w:firstLine="708"/>
        <w:jc w:val="both"/>
        <w:rPr>
          <w:b/>
          <w:bCs/>
          <w:sz w:val="28"/>
          <w:szCs w:val="28"/>
        </w:rPr>
      </w:pPr>
      <w:r w:rsidRPr="00100297">
        <w:rPr>
          <w:sz w:val="28"/>
          <w:szCs w:val="28"/>
        </w:rPr>
        <w:t>2) в статье 269.2 «</w:t>
      </w:r>
      <w:r w:rsidRPr="00100297">
        <w:rPr>
          <w:b/>
          <w:bCs/>
          <w:sz w:val="28"/>
          <w:szCs w:val="28"/>
        </w:rPr>
        <w:t xml:space="preserve">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t>
      </w:r>
    </w:p>
    <w:p w:rsidR="00100297" w:rsidRPr="00100297" w:rsidRDefault="00100297" w:rsidP="00100297">
      <w:pPr>
        <w:ind w:firstLine="708"/>
        <w:jc w:val="both"/>
        <w:rPr>
          <w:bCs/>
          <w:sz w:val="28"/>
          <w:szCs w:val="28"/>
        </w:rPr>
      </w:pPr>
      <w:r w:rsidRPr="00100297">
        <w:rPr>
          <w:b/>
          <w:bCs/>
          <w:sz w:val="28"/>
          <w:szCs w:val="28"/>
        </w:rPr>
        <w:lastRenderedPageBreak/>
        <w:t>- пункт 1 дополнен</w:t>
      </w:r>
      <w:r w:rsidRPr="00100297">
        <w:rPr>
          <w:bCs/>
          <w:sz w:val="28"/>
          <w:szCs w:val="28"/>
        </w:rPr>
        <w:t xml:space="preserve"> абзацем следующего содержания:</w:t>
      </w:r>
    </w:p>
    <w:p w:rsidR="00100297" w:rsidRPr="00100297" w:rsidRDefault="00100297" w:rsidP="00100297">
      <w:pPr>
        <w:ind w:firstLine="708"/>
        <w:jc w:val="both"/>
        <w:rPr>
          <w:bCs/>
          <w:sz w:val="28"/>
          <w:szCs w:val="28"/>
        </w:rPr>
      </w:pPr>
      <w:r w:rsidRPr="00100297">
        <w:rPr>
          <w:bCs/>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100297">
        <w:rPr>
          <w:bCs/>
          <w:sz w:val="28"/>
          <w:szCs w:val="28"/>
        </w:rPr>
        <w:t>.»;</w:t>
      </w:r>
      <w:proofErr w:type="gramEnd"/>
    </w:p>
    <w:p w:rsidR="00100297" w:rsidRPr="00100297" w:rsidRDefault="00100297" w:rsidP="00100297">
      <w:pPr>
        <w:ind w:firstLine="708"/>
        <w:jc w:val="both"/>
        <w:rPr>
          <w:bCs/>
          <w:sz w:val="28"/>
          <w:szCs w:val="28"/>
        </w:rPr>
      </w:pPr>
      <w:r w:rsidRPr="00100297">
        <w:rPr>
          <w:bCs/>
          <w:sz w:val="28"/>
          <w:szCs w:val="28"/>
        </w:rPr>
        <w:t xml:space="preserve">- </w:t>
      </w:r>
      <w:r w:rsidRPr="00100297">
        <w:rPr>
          <w:b/>
          <w:bCs/>
          <w:sz w:val="28"/>
          <w:szCs w:val="28"/>
        </w:rPr>
        <w:t>пункт 2 дополнен</w:t>
      </w:r>
      <w:r w:rsidRPr="00100297">
        <w:rPr>
          <w:bCs/>
          <w:sz w:val="28"/>
          <w:szCs w:val="28"/>
        </w:rPr>
        <w:t xml:space="preserve"> абзацем следующего содержания:</w:t>
      </w:r>
    </w:p>
    <w:p w:rsidR="00100297" w:rsidRPr="00100297" w:rsidRDefault="00100297" w:rsidP="00100297">
      <w:pPr>
        <w:ind w:firstLine="708"/>
        <w:jc w:val="both"/>
        <w:rPr>
          <w:bCs/>
          <w:sz w:val="28"/>
          <w:szCs w:val="28"/>
        </w:rPr>
      </w:pPr>
      <w:r w:rsidRPr="00100297">
        <w:rPr>
          <w:bCs/>
          <w:sz w:val="28"/>
          <w:szCs w:val="28"/>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100297">
        <w:rPr>
          <w:bCs/>
          <w:sz w:val="28"/>
          <w:szCs w:val="28"/>
        </w:rPr>
        <w:t>недействительными</w:t>
      </w:r>
      <w:proofErr w:type="gramEnd"/>
      <w:r w:rsidRPr="00100297">
        <w:rPr>
          <w:bCs/>
          <w:sz w:val="28"/>
          <w:szCs w:val="28"/>
        </w:rPr>
        <w:t xml:space="preserve"> в соответствии с Гражданским кодексом Российской Федерации.».</w:t>
      </w:r>
    </w:p>
    <w:p w:rsidR="00100297" w:rsidRPr="00100297" w:rsidRDefault="00100297" w:rsidP="00100297">
      <w:pPr>
        <w:ind w:firstLine="708"/>
        <w:jc w:val="both"/>
        <w:rPr>
          <w:bCs/>
          <w:sz w:val="28"/>
          <w:szCs w:val="28"/>
        </w:rPr>
      </w:pPr>
    </w:p>
    <w:p w:rsidR="00100297" w:rsidRPr="00100297" w:rsidRDefault="00100297" w:rsidP="00100297">
      <w:pPr>
        <w:ind w:firstLine="708"/>
        <w:jc w:val="both"/>
        <w:rPr>
          <w:bCs/>
          <w:sz w:val="28"/>
          <w:szCs w:val="28"/>
        </w:rPr>
      </w:pPr>
      <w:r w:rsidRPr="00100297">
        <w:rPr>
          <w:bCs/>
          <w:sz w:val="28"/>
          <w:szCs w:val="28"/>
          <w:lang w:val="en-US"/>
        </w:rPr>
        <w:t>I</w:t>
      </w:r>
      <w:r w:rsidRPr="00100297">
        <w:rPr>
          <w:sz w:val="28"/>
          <w:szCs w:val="28"/>
          <w:lang w:val="en-US"/>
        </w:rPr>
        <w:t>I</w:t>
      </w:r>
      <w:r w:rsidRPr="00100297">
        <w:rPr>
          <w:bCs/>
          <w:sz w:val="28"/>
          <w:szCs w:val="28"/>
        </w:rPr>
        <w:t>. Обращаем внимание, что в соответствии с пунктом 12 статьи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p>
    <w:p w:rsidR="00100297" w:rsidRPr="00100297" w:rsidRDefault="00100297" w:rsidP="00100297">
      <w:pPr>
        <w:ind w:firstLine="708"/>
        <w:jc w:val="both"/>
        <w:rPr>
          <w:bCs/>
          <w:sz w:val="28"/>
          <w:szCs w:val="28"/>
        </w:rPr>
      </w:pPr>
      <w:r w:rsidRPr="00100297">
        <w:rPr>
          <w:bCs/>
          <w:sz w:val="28"/>
          <w:szCs w:val="28"/>
        </w:rPr>
        <w:t xml:space="preserve">«12. </w:t>
      </w:r>
      <w:r w:rsidRPr="00100297">
        <w:rPr>
          <w:b/>
          <w:bCs/>
          <w:sz w:val="28"/>
          <w:szCs w:val="28"/>
        </w:rPr>
        <w:t>До 1 января 2020 года</w:t>
      </w:r>
      <w:r w:rsidRPr="00100297">
        <w:rPr>
          <w:bCs/>
          <w:sz w:val="28"/>
          <w:szCs w:val="28"/>
        </w:rPr>
        <w:t xml:space="preserve"> орган местного самоуправления поселения, орган местного самоуправления городского округа обязаны </w:t>
      </w:r>
      <w:r w:rsidRPr="00100297">
        <w:rPr>
          <w:b/>
          <w:bCs/>
          <w:i/>
          <w:sz w:val="28"/>
          <w:szCs w:val="28"/>
        </w:rPr>
        <w:t xml:space="preserve">внести изменения в </w:t>
      </w:r>
      <w:r w:rsidRPr="00100297">
        <w:rPr>
          <w:b/>
          <w:bCs/>
          <w:i/>
          <w:sz w:val="28"/>
          <w:szCs w:val="28"/>
          <w:u w:val="single"/>
        </w:rPr>
        <w:t>правила землепользования и застройки</w:t>
      </w:r>
      <w:r w:rsidRPr="00100297">
        <w:rPr>
          <w:bCs/>
          <w:sz w:val="28"/>
          <w:szCs w:val="28"/>
        </w:rPr>
        <w:t xml:space="preserve"> в части </w:t>
      </w:r>
      <w:r w:rsidRPr="00100297">
        <w:rPr>
          <w:bCs/>
          <w:i/>
          <w:sz w:val="28"/>
          <w:szCs w:val="28"/>
        </w:rPr>
        <w:t>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r w:rsidRPr="00100297">
        <w:rPr>
          <w:bCs/>
          <w:sz w:val="28"/>
          <w:szCs w:val="28"/>
        </w:rPr>
        <w:t>. При этом проведение публичных слушаний по проекту изменений, вносимых в правила землепользования и застройки, не требуется</w:t>
      </w:r>
      <w:proofErr w:type="gramStart"/>
      <w:r w:rsidRPr="00100297">
        <w:rPr>
          <w:bCs/>
          <w:sz w:val="28"/>
          <w:szCs w:val="28"/>
        </w:rPr>
        <w:t>.».</w:t>
      </w:r>
      <w:proofErr w:type="gramEnd"/>
    </w:p>
    <w:p w:rsidR="00100297" w:rsidRPr="00100297" w:rsidRDefault="00100297" w:rsidP="00100297">
      <w:pPr>
        <w:ind w:firstLine="708"/>
        <w:jc w:val="both"/>
        <w:rPr>
          <w:bCs/>
          <w:sz w:val="28"/>
          <w:szCs w:val="28"/>
        </w:rPr>
      </w:pPr>
    </w:p>
    <w:p w:rsidR="00100297" w:rsidRPr="00100297" w:rsidRDefault="00100297" w:rsidP="00100297">
      <w:pPr>
        <w:ind w:firstLine="708"/>
        <w:jc w:val="both"/>
        <w:rPr>
          <w:bCs/>
          <w:sz w:val="28"/>
          <w:szCs w:val="28"/>
        </w:rPr>
      </w:pPr>
      <w:r w:rsidRPr="00100297">
        <w:rPr>
          <w:sz w:val="28"/>
          <w:szCs w:val="28"/>
          <w:lang w:val="en-US"/>
        </w:rPr>
        <w:t>III</w:t>
      </w:r>
      <w:r w:rsidRPr="00100297">
        <w:rPr>
          <w:bCs/>
          <w:sz w:val="28"/>
          <w:szCs w:val="28"/>
        </w:rPr>
        <w:t>. Федеральным законом от 03.07.2019 № 159-ФЗ «О внесении изменений в Федеральный закон «О защите населения и территорий от чрезвычайных ситуаций природного и техногенного характера» и Федеральный закон «Об аварийно-спасательных службах и статусе спасателей» (вступает в силу 31.12.2019) внесены изменения:</w:t>
      </w:r>
    </w:p>
    <w:p w:rsidR="00100297" w:rsidRPr="00100297" w:rsidRDefault="00100297" w:rsidP="00100297">
      <w:pPr>
        <w:ind w:firstLine="708"/>
        <w:jc w:val="both"/>
        <w:rPr>
          <w:bCs/>
          <w:sz w:val="28"/>
          <w:szCs w:val="28"/>
        </w:rPr>
      </w:pPr>
      <w:proofErr w:type="gramStart"/>
      <w:r w:rsidRPr="00100297">
        <w:rPr>
          <w:bCs/>
          <w:sz w:val="28"/>
          <w:szCs w:val="28"/>
        </w:rPr>
        <w:t>1. в Федеральный закон от 21.12.1994 № 68-ФЗ «</w:t>
      </w:r>
      <w:r w:rsidRPr="00100297">
        <w:rPr>
          <w:b/>
          <w:bCs/>
          <w:sz w:val="28"/>
          <w:szCs w:val="28"/>
        </w:rPr>
        <w:t>О защите населения и территорий от чрезвычайных ситуаций природного и техногенного характера</w:t>
      </w:r>
      <w:r w:rsidRPr="00100297">
        <w:rPr>
          <w:bCs/>
          <w:sz w:val="28"/>
          <w:szCs w:val="28"/>
        </w:rPr>
        <w:t>», в части уточнения состава, полномочий и задач органов управления единой государственной системы предупреждения и ликвидации чрезвычайных ситуаций, а также условий установления и порядка принятия решений об установлении уровней реагирования на чрезвычайные ситуации.</w:t>
      </w:r>
      <w:proofErr w:type="gramEnd"/>
    </w:p>
    <w:p w:rsidR="00100297" w:rsidRPr="00100297" w:rsidRDefault="00100297" w:rsidP="00100297">
      <w:pPr>
        <w:ind w:firstLine="708"/>
        <w:jc w:val="both"/>
        <w:rPr>
          <w:bCs/>
          <w:sz w:val="28"/>
          <w:szCs w:val="28"/>
        </w:rPr>
      </w:pPr>
      <w:r w:rsidRPr="00100297">
        <w:rPr>
          <w:bCs/>
          <w:sz w:val="28"/>
          <w:szCs w:val="28"/>
        </w:rPr>
        <w:t>2. в Федеральный закон от 22.08.1995 № 151-ФЗ «</w:t>
      </w:r>
      <w:r w:rsidRPr="00100297">
        <w:rPr>
          <w:b/>
          <w:bCs/>
          <w:sz w:val="28"/>
          <w:szCs w:val="28"/>
        </w:rPr>
        <w:t>Об аварийно-спасательных службах и статусе спасателей</w:t>
      </w:r>
      <w:r w:rsidRPr="00100297">
        <w:rPr>
          <w:bCs/>
          <w:sz w:val="28"/>
          <w:szCs w:val="28"/>
        </w:rPr>
        <w:t>», которыми, в том числе, уточнены полномочия органов местного самоуправления в области защиты населения и территорий от чрезвычайных ситуаций, задачи, основания привлечения аварийно-спасательных служб.</w:t>
      </w:r>
    </w:p>
    <w:p w:rsidR="00100297" w:rsidRPr="00100297" w:rsidRDefault="00100297" w:rsidP="00100297">
      <w:pPr>
        <w:ind w:firstLine="708"/>
        <w:jc w:val="both"/>
        <w:rPr>
          <w:bCs/>
          <w:sz w:val="28"/>
          <w:szCs w:val="28"/>
        </w:rPr>
      </w:pPr>
    </w:p>
    <w:p w:rsidR="00100297" w:rsidRPr="00100297" w:rsidRDefault="00100297" w:rsidP="00100297">
      <w:pPr>
        <w:ind w:firstLine="708"/>
        <w:jc w:val="both"/>
        <w:rPr>
          <w:bCs/>
          <w:sz w:val="28"/>
          <w:szCs w:val="28"/>
        </w:rPr>
      </w:pPr>
      <w:r w:rsidRPr="00100297">
        <w:rPr>
          <w:sz w:val="28"/>
          <w:szCs w:val="28"/>
          <w:lang w:val="en-US"/>
        </w:rPr>
        <w:t>I</w:t>
      </w:r>
      <w:r w:rsidRPr="00100297">
        <w:rPr>
          <w:bCs/>
          <w:sz w:val="28"/>
          <w:szCs w:val="28"/>
          <w:lang w:val="en-US"/>
        </w:rPr>
        <w:t>V</w:t>
      </w:r>
      <w:r w:rsidRPr="00100297">
        <w:rPr>
          <w:bCs/>
          <w:sz w:val="28"/>
          <w:szCs w:val="28"/>
        </w:rPr>
        <w:t>. 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(вступ. в силу 27.12.2019) внесены следующие изменения:</w:t>
      </w:r>
    </w:p>
    <w:p w:rsidR="00100297" w:rsidRPr="00100297" w:rsidRDefault="00100297" w:rsidP="00100297">
      <w:pPr>
        <w:ind w:firstLine="708"/>
        <w:jc w:val="both"/>
        <w:rPr>
          <w:bCs/>
          <w:i/>
          <w:sz w:val="28"/>
          <w:szCs w:val="28"/>
        </w:rPr>
      </w:pPr>
      <w:r w:rsidRPr="00100297">
        <w:rPr>
          <w:bCs/>
          <w:sz w:val="28"/>
          <w:szCs w:val="28"/>
        </w:rPr>
        <w:lastRenderedPageBreak/>
        <w:t>1. в Федеральный закон от 02.03.2007 № 25-ФЗ «</w:t>
      </w:r>
      <w:r w:rsidRPr="00100297">
        <w:rPr>
          <w:b/>
          <w:bCs/>
          <w:sz w:val="28"/>
          <w:szCs w:val="28"/>
          <w:u w:val="single"/>
        </w:rPr>
        <w:t>О муниципальной службе в Российской Федерации</w:t>
      </w:r>
      <w:r w:rsidRPr="00100297">
        <w:rPr>
          <w:bCs/>
          <w:sz w:val="28"/>
          <w:szCs w:val="28"/>
        </w:rPr>
        <w:t>», в соответствии с которыми:</w:t>
      </w:r>
      <w:r w:rsidRPr="00100297">
        <w:rPr>
          <w:bCs/>
          <w:i/>
          <w:sz w:val="28"/>
          <w:szCs w:val="28"/>
        </w:rPr>
        <w:t xml:space="preserve"> </w:t>
      </w:r>
    </w:p>
    <w:p w:rsidR="00100297" w:rsidRPr="00100297" w:rsidRDefault="00100297" w:rsidP="00100297">
      <w:pPr>
        <w:ind w:firstLine="708"/>
        <w:jc w:val="both"/>
        <w:rPr>
          <w:bCs/>
          <w:i/>
          <w:sz w:val="28"/>
          <w:szCs w:val="28"/>
        </w:rPr>
      </w:pPr>
      <w:r w:rsidRPr="00100297">
        <w:rPr>
          <w:bCs/>
          <w:i/>
          <w:sz w:val="28"/>
          <w:szCs w:val="28"/>
        </w:rPr>
        <w:t>(</w:t>
      </w:r>
      <w:proofErr w:type="gramStart"/>
      <w:r w:rsidRPr="00100297">
        <w:rPr>
          <w:bCs/>
          <w:i/>
          <w:sz w:val="28"/>
          <w:szCs w:val="28"/>
        </w:rPr>
        <w:t>Указанные</w:t>
      </w:r>
      <w:proofErr w:type="gramEnd"/>
      <w:r w:rsidRPr="00100297">
        <w:rPr>
          <w:bCs/>
          <w:i/>
          <w:sz w:val="28"/>
          <w:szCs w:val="28"/>
        </w:rPr>
        <w:t xml:space="preserve"> изменение необходимо учитывать при разработке и внесении изменений в Положение о муниципальной службе)</w:t>
      </w:r>
    </w:p>
    <w:p w:rsidR="00100297" w:rsidRPr="00100297" w:rsidRDefault="00100297" w:rsidP="00100297">
      <w:pPr>
        <w:ind w:firstLine="708"/>
        <w:jc w:val="both"/>
        <w:rPr>
          <w:bCs/>
          <w:sz w:val="28"/>
          <w:szCs w:val="28"/>
        </w:rPr>
      </w:pPr>
      <w:r w:rsidRPr="00100297">
        <w:rPr>
          <w:bCs/>
          <w:sz w:val="28"/>
          <w:szCs w:val="28"/>
        </w:rPr>
        <w:t>1) в части 1 статьи 14 «</w:t>
      </w:r>
      <w:r w:rsidRPr="00100297">
        <w:rPr>
          <w:b/>
          <w:bCs/>
          <w:sz w:val="28"/>
          <w:szCs w:val="28"/>
        </w:rPr>
        <w:t>Запреты, связанные с муниципальной службой</w:t>
      </w:r>
      <w:r w:rsidRPr="00100297">
        <w:rPr>
          <w:bCs/>
          <w:sz w:val="28"/>
          <w:szCs w:val="28"/>
        </w:rPr>
        <w:t>»:</w:t>
      </w:r>
    </w:p>
    <w:p w:rsidR="00100297" w:rsidRPr="00100297" w:rsidRDefault="00100297" w:rsidP="00100297">
      <w:pPr>
        <w:ind w:firstLine="708"/>
        <w:jc w:val="both"/>
        <w:rPr>
          <w:bCs/>
          <w:sz w:val="28"/>
          <w:szCs w:val="28"/>
        </w:rPr>
      </w:pPr>
      <w:r w:rsidRPr="00100297">
        <w:rPr>
          <w:bCs/>
          <w:sz w:val="28"/>
          <w:szCs w:val="28"/>
        </w:rPr>
        <w:t xml:space="preserve">а) </w:t>
      </w:r>
      <w:r w:rsidRPr="00100297">
        <w:rPr>
          <w:b/>
          <w:bCs/>
          <w:i/>
          <w:sz w:val="28"/>
          <w:szCs w:val="28"/>
        </w:rPr>
        <w:t>пункт 3 изложен</w:t>
      </w:r>
      <w:r w:rsidRPr="00100297">
        <w:rPr>
          <w:bCs/>
          <w:sz w:val="28"/>
          <w:szCs w:val="28"/>
        </w:rPr>
        <w:t xml:space="preserve"> в следующей редакции:</w:t>
      </w:r>
    </w:p>
    <w:p w:rsidR="00100297" w:rsidRPr="00100297" w:rsidRDefault="00100297" w:rsidP="00100297">
      <w:pPr>
        <w:ind w:firstLine="708"/>
        <w:jc w:val="both"/>
        <w:rPr>
          <w:bCs/>
          <w:sz w:val="28"/>
          <w:szCs w:val="28"/>
        </w:rPr>
      </w:pPr>
      <w:r w:rsidRPr="00100297">
        <w:rPr>
          <w:bCs/>
          <w:sz w:val="28"/>
          <w:szCs w:val="28"/>
        </w:rPr>
        <w:t>«3) участвовать в управлении коммерческой или некоммерческой организацией, за исключением следующих случаев:</w:t>
      </w:r>
    </w:p>
    <w:p w:rsidR="00100297" w:rsidRPr="00100297" w:rsidRDefault="00100297" w:rsidP="00100297">
      <w:pPr>
        <w:ind w:firstLine="708"/>
        <w:jc w:val="both"/>
        <w:rPr>
          <w:bCs/>
          <w:sz w:val="28"/>
          <w:szCs w:val="28"/>
        </w:rPr>
      </w:pPr>
      <w:proofErr w:type="gramStart"/>
      <w:r w:rsidRPr="00100297">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00297" w:rsidRPr="00100297" w:rsidRDefault="00100297" w:rsidP="00100297">
      <w:pPr>
        <w:ind w:firstLine="708"/>
        <w:jc w:val="both"/>
        <w:rPr>
          <w:bCs/>
          <w:sz w:val="28"/>
          <w:szCs w:val="28"/>
        </w:rPr>
      </w:pPr>
      <w:proofErr w:type="gramStart"/>
      <w:r w:rsidRPr="00100297">
        <w:rPr>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100297">
        <w:rPr>
          <w:bCs/>
          <w:sz w:val="28"/>
          <w:szCs w:val="28"/>
        </w:rPr>
        <w:t xml:space="preserve"> </w:t>
      </w:r>
      <w:proofErr w:type="gramStart"/>
      <w:r w:rsidRPr="00100297">
        <w:rPr>
          <w:bCs/>
          <w:sz w:val="28"/>
          <w:szCs w:val="28"/>
        </w:rPr>
        <w:t>порядке</w:t>
      </w:r>
      <w:proofErr w:type="gramEnd"/>
      <w:r w:rsidRPr="00100297">
        <w:rPr>
          <w:bCs/>
          <w:sz w:val="28"/>
          <w:szCs w:val="28"/>
        </w:rPr>
        <w:t>, установленном законом субъекта Российской Федерации;</w:t>
      </w:r>
    </w:p>
    <w:p w:rsidR="00100297" w:rsidRPr="00100297" w:rsidRDefault="00100297" w:rsidP="00100297">
      <w:pPr>
        <w:ind w:firstLine="708"/>
        <w:jc w:val="both"/>
        <w:rPr>
          <w:bCs/>
          <w:sz w:val="28"/>
          <w:szCs w:val="28"/>
        </w:rPr>
      </w:pPr>
      <w:r w:rsidRPr="00100297">
        <w:rPr>
          <w:bC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00297" w:rsidRPr="00100297" w:rsidRDefault="00100297" w:rsidP="00100297">
      <w:pPr>
        <w:ind w:firstLine="708"/>
        <w:jc w:val="both"/>
        <w:rPr>
          <w:bCs/>
          <w:sz w:val="28"/>
          <w:szCs w:val="28"/>
        </w:rPr>
      </w:pPr>
      <w:r w:rsidRPr="00100297">
        <w:rPr>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0297" w:rsidRPr="00100297" w:rsidRDefault="00100297" w:rsidP="00100297">
      <w:pPr>
        <w:ind w:firstLine="708"/>
        <w:jc w:val="both"/>
        <w:rPr>
          <w:bCs/>
          <w:sz w:val="28"/>
          <w:szCs w:val="28"/>
        </w:rPr>
      </w:pPr>
      <w:r w:rsidRPr="00100297">
        <w:rPr>
          <w:bCs/>
          <w:sz w:val="28"/>
          <w:szCs w:val="28"/>
        </w:rPr>
        <w:t>д) иные случаи, предусмотренные федеральными законами</w:t>
      </w:r>
      <w:proofErr w:type="gramStart"/>
      <w:r w:rsidRPr="00100297">
        <w:rPr>
          <w:bCs/>
          <w:sz w:val="28"/>
          <w:szCs w:val="28"/>
        </w:rPr>
        <w:t>;»</w:t>
      </w:r>
      <w:proofErr w:type="gramEnd"/>
      <w:r w:rsidRPr="00100297">
        <w:rPr>
          <w:bCs/>
          <w:sz w:val="28"/>
          <w:szCs w:val="28"/>
        </w:rPr>
        <w:t>;</w:t>
      </w:r>
    </w:p>
    <w:p w:rsidR="00100297" w:rsidRPr="00100297" w:rsidRDefault="00100297" w:rsidP="00100297">
      <w:pPr>
        <w:ind w:firstLine="708"/>
        <w:jc w:val="both"/>
        <w:rPr>
          <w:bCs/>
          <w:sz w:val="28"/>
          <w:szCs w:val="28"/>
        </w:rPr>
      </w:pPr>
      <w:r w:rsidRPr="00100297">
        <w:rPr>
          <w:bCs/>
          <w:sz w:val="28"/>
          <w:szCs w:val="28"/>
        </w:rPr>
        <w:t xml:space="preserve">б) </w:t>
      </w:r>
      <w:proofErr w:type="gramStart"/>
      <w:r w:rsidRPr="00100297">
        <w:rPr>
          <w:b/>
          <w:bCs/>
          <w:i/>
          <w:sz w:val="28"/>
          <w:szCs w:val="28"/>
        </w:rPr>
        <w:t>дополнена</w:t>
      </w:r>
      <w:proofErr w:type="gramEnd"/>
      <w:r w:rsidRPr="00100297">
        <w:rPr>
          <w:b/>
          <w:bCs/>
          <w:i/>
          <w:sz w:val="28"/>
          <w:szCs w:val="28"/>
        </w:rPr>
        <w:t xml:space="preserve"> пунктом 3.1</w:t>
      </w:r>
      <w:r w:rsidRPr="00100297">
        <w:rPr>
          <w:bCs/>
          <w:sz w:val="28"/>
          <w:szCs w:val="28"/>
        </w:rPr>
        <w:t xml:space="preserve"> следующего содержания:</w:t>
      </w:r>
    </w:p>
    <w:p w:rsidR="00100297" w:rsidRPr="00100297" w:rsidRDefault="00100297" w:rsidP="00100297">
      <w:pPr>
        <w:ind w:firstLine="708"/>
        <w:jc w:val="both"/>
        <w:rPr>
          <w:bCs/>
          <w:sz w:val="28"/>
          <w:szCs w:val="28"/>
        </w:rPr>
      </w:pPr>
      <w:r w:rsidRPr="00100297">
        <w:rPr>
          <w:bCs/>
          <w:sz w:val="28"/>
          <w:szCs w:val="28"/>
        </w:rPr>
        <w:t>«3.1) заниматься предпринимательской деятельностью лично или через доверенных лиц</w:t>
      </w:r>
      <w:proofErr w:type="gramStart"/>
      <w:r w:rsidRPr="00100297">
        <w:rPr>
          <w:bCs/>
          <w:sz w:val="28"/>
          <w:szCs w:val="28"/>
        </w:rPr>
        <w:t>;»</w:t>
      </w:r>
      <w:proofErr w:type="gramEnd"/>
      <w:r w:rsidRPr="00100297">
        <w:rPr>
          <w:bCs/>
          <w:sz w:val="28"/>
          <w:szCs w:val="28"/>
        </w:rPr>
        <w:t>;</w:t>
      </w:r>
    </w:p>
    <w:p w:rsidR="00100297" w:rsidRPr="00100297" w:rsidRDefault="00100297" w:rsidP="00100297">
      <w:pPr>
        <w:ind w:firstLine="708"/>
        <w:jc w:val="both"/>
        <w:rPr>
          <w:bCs/>
          <w:sz w:val="28"/>
          <w:szCs w:val="28"/>
        </w:rPr>
      </w:pPr>
      <w:r w:rsidRPr="00100297">
        <w:rPr>
          <w:bCs/>
          <w:sz w:val="28"/>
          <w:szCs w:val="28"/>
        </w:rPr>
        <w:t>2) часть 3 статьи 27 «</w:t>
      </w:r>
      <w:r w:rsidRPr="00100297">
        <w:rPr>
          <w:b/>
          <w:bCs/>
          <w:sz w:val="28"/>
          <w:szCs w:val="28"/>
        </w:rPr>
        <w:t>Дисциплинарная ответственность муниципального служащего</w:t>
      </w:r>
      <w:r w:rsidRPr="00100297">
        <w:rPr>
          <w:bCs/>
          <w:sz w:val="28"/>
          <w:szCs w:val="28"/>
        </w:rPr>
        <w:t>» изложена в следующей редакции:</w:t>
      </w:r>
    </w:p>
    <w:p w:rsidR="00100297" w:rsidRPr="00100297" w:rsidRDefault="00100297" w:rsidP="00100297">
      <w:pPr>
        <w:ind w:firstLine="708"/>
        <w:jc w:val="both"/>
        <w:rPr>
          <w:bCs/>
          <w:sz w:val="28"/>
          <w:szCs w:val="28"/>
        </w:rPr>
      </w:pPr>
      <w:r w:rsidRPr="00100297">
        <w:rPr>
          <w:bCs/>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roofErr w:type="gramStart"/>
      <w:r w:rsidRPr="00100297">
        <w:rPr>
          <w:bCs/>
          <w:sz w:val="28"/>
          <w:szCs w:val="28"/>
        </w:rPr>
        <w:t>.»;</w:t>
      </w:r>
    </w:p>
    <w:p w:rsidR="00100297" w:rsidRPr="00100297" w:rsidRDefault="00100297" w:rsidP="00100297">
      <w:pPr>
        <w:ind w:firstLine="708"/>
        <w:jc w:val="both"/>
        <w:rPr>
          <w:bCs/>
          <w:sz w:val="28"/>
          <w:szCs w:val="28"/>
        </w:rPr>
      </w:pPr>
      <w:proofErr w:type="gramEnd"/>
      <w:r w:rsidRPr="00100297">
        <w:rPr>
          <w:bCs/>
          <w:sz w:val="28"/>
          <w:szCs w:val="28"/>
        </w:rPr>
        <w:t>3) часть 6 статьи 27.1 «</w:t>
      </w:r>
      <w:r w:rsidRPr="00100297">
        <w:rPr>
          <w:b/>
          <w:bCs/>
          <w:sz w:val="28"/>
          <w:szCs w:val="28"/>
        </w:rPr>
        <w:t xml:space="preserve">Взыскания за несоблюдение ограничений и запретов, требований о предотвращении или об урегулировании конфликта </w:t>
      </w:r>
      <w:r w:rsidRPr="00100297">
        <w:rPr>
          <w:b/>
          <w:bCs/>
          <w:sz w:val="28"/>
          <w:szCs w:val="28"/>
        </w:rPr>
        <w:lastRenderedPageBreak/>
        <w:t>интересов и неисполнение обязанностей, установленных в целях противодействия коррупции</w:t>
      </w:r>
      <w:r w:rsidRPr="00100297">
        <w:rPr>
          <w:bCs/>
          <w:sz w:val="28"/>
          <w:szCs w:val="28"/>
        </w:rPr>
        <w:t>» изложена в следующей редакции:</w:t>
      </w:r>
      <w:r w:rsidRPr="00100297">
        <w:rPr>
          <w:bCs/>
          <w:sz w:val="28"/>
          <w:szCs w:val="28"/>
        </w:rPr>
        <w:br/>
      </w:r>
      <w:r w:rsidRPr="00100297">
        <w:rPr>
          <w:bCs/>
          <w:sz w:val="28"/>
          <w:szCs w:val="28"/>
        </w:rPr>
        <w:tab/>
        <w:t>«6.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roofErr w:type="gramStart"/>
      <w:r w:rsidRPr="00100297">
        <w:rPr>
          <w:bCs/>
          <w:sz w:val="28"/>
          <w:szCs w:val="28"/>
        </w:rPr>
        <w:t>.»;</w:t>
      </w:r>
    </w:p>
    <w:p w:rsidR="00100297" w:rsidRPr="00100297" w:rsidRDefault="00100297" w:rsidP="00100297">
      <w:pPr>
        <w:ind w:firstLine="708"/>
        <w:jc w:val="both"/>
        <w:rPr>
          <w:bCs/>
          <w:sz w:val="28"/>
          <w:szCs w:val="28"/>
        </w:rPr>
      </w:pPr>
      <w:proofErr w:type="gramEnd"/>
      <w:r w:rsidRPr="00100297">
        <w:rPr>
          <w:bCs/>
          <w:sz w:val="28"/>
          <w:szCs w:val="28"/>
        </w:rPr>
        <w:t>2. в Федеральный закон от 25.12.2008 № 273-ФЗ «</w:t>
      </w:r>
      <w:r w:rsidRPr="00100297">
        <w:rPr>
          <w:b/>
          <w:bCs/>
          <w:sz w:val="28"/>
          <w:szCs w:val="28"/>
          <w:u w:val="single"/>
        </w:rPr>
        <w:t>О противодействии коррупции</w:t>
      </w:r>
      <w:r w:rsidRPr="00100297">
        <w:rPr>
          <w:bCs/>
          <w:sz w:val="28"/>
          <w:szCs w:val="28"/>
        </w:rPr>
        <w:t>», в соответствии с которыми</w:t>
      </w:r>
      <w:proofErr w:type="gramStart"/>
      <w:r w:rsidRPr="00100297">
        <w:rPr>
          <w:bCs/>
          <w:sz w:val="28"/>
          <w:szCs w:val="28"/>
        </w:rPr>
        <w:t>:,</w:t>
      </w:r>
      <w:proofErr w:type="gramEnd"/>
    </w:p>
    <w:p w:rsidR="00100297" w:rsidRPr="00100297" w:rsidRDefault="00100297" w:rsidP="00100297">
      <w:pPr>
        <w:ind w:firstLine="708"/>
        <w:jc w:val="both"/>
        <w:rPr>
          <w:bCs/>
          <w:i/>
          <w:sz w:val="28"/>
          <w:szCs w:val="28"/>
        </w:rPr>
      </w:pPr>
      <w:r w:rsidRPr="00100297">
        <w:rPr>
          <w:bCs/>
          <w:i/>
          <w:sz w:val="28"/>
          <w:szCs w:val="28"/>
        </w:rPr>
        <w:t xml:space="preserve">(Указанные изменение необходимо учитывать при разработке и внесении изменений в Положения о </w:t>
      </w:r>
      <w:r w:rsidRPr="00100297">
        <w:rPr>
          <w:bCs/>
          <w:i/>
          <w:kern w:val="28"/>
          <w:sz w:val="28"/>
          <w:szCs w:val="28"/>
        </w:rPr>
        <w:t>статусе депутата, члена выборного органа местного самоуправления, выборного должностного лица местного самоуправления муниципального образования)</w:t>
      </w:r>
    </w:p>
    <w:p w:rsidR="00100297" w:rsidRPr="00100297" w:rsidRDefault="00100297" w:rsidP="00100297">
      <w:pPr>
        <w:ind w:firstLine="708"/>
        <w:jc w:val="both"/>
        <w:rPr>
          <w:bCs/>
          <w:sz w:val="28"/>
          <w:szCs w:val="28"/>
        </w:rPr>
      </w:pPr>
      <w:proofErr w:type="gramStart"/>
      <w:r w:rsidRPr="00100297">
        <w:rPr>
          <w:bCs/>
          <w:sz w:val="28"/>
          <w:szCs w:val="28"/>
        </w:rPr>
        <w:t>1) в статье 12.1 «</w:t>
      </w:r>
      <w:r w:rsidRPr="00100297">
        <w:rPr>
          <w:b/>
          <w:bCs/>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100297">
        <w:rPr>
          <w:bCs/>
          <w:sz w:val="28"/>
          <w:szCs w:val="28"/>
        </w:rPr>
        <w:t>»:</w:t>
      </w:r>
      <w:proofErr w:type="gramEnd"/>
    </w:p>
    <w:p w:rsidR="00100297" w:rsidRPr="00100297" w:rsidRDefault="00100297" w:rsidP="00100297">
      <w:pPr>
        <w:ind w:firstLine="708"/>
        <w:jc w:val="both"/>
        <w:rPr>
          <w:bCs/>
          <w:sz w:val="28"/>
          <w:szCs w:val="28"/>
        </w:rPr>
      </w:pPr>
      <w:r w:rsidRPr="00100297">
        <w:rPr>
          <w:bCs/>
          <w:sz w:val="28"/>
          <w:szCs w:val="28"/>
        </w:rPr>
        <w:t xml:space="preserve">а) </w:t>
      </w:r>
      <w:r w:rsidRPr="00100297">
        <w:rPr>
          <w:b/>
          <w:bCs/>
          <w:i/>
          <w:sz w:val="28"/>
          <w:szCs w:val="28"/>
        </w:rPr>
        <w:t>часть 3 изложена</w:t>
      </w:r>
      <w:r w:rsidRPr="00100297">
        <w:rPr>
          <w:bCs/>
          <w:sz w:val="28"/>
          <w:szCs w:val="28"/>
        </w:rPr>
        <w:t xml:space="preserve"> в следующей редакции:</w:t>
      </w:r>
    </w:p>
    <w:p w:rsidR="00100297" w:rsidRPr="00100297" w:rsidRDefault="00100297" w:rsidP="00100297">
      <w:pPr>
        <w:ind w:firstLine="708"/>
        <w:jc w:val="both"/>
        <w:rPr>
          <w:bCs/>
          <w:sz w:val="28"/>
          <w:szCs w:val="28"/>
        </w:rPr>
      </w:pPr>
      <w:r w:rsidRPr="00100297">
        <w:rPr>
          <w:bCs/>
          <w:sz w:val="28"/>
          <w:szCs w:val="28"/>
        </w:rP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00297" w:rsidRPr="00100297" w:rsidRDefault="00100297" w:rsidP="00100297">
      <w:pPr>
        <w:ind w:firstLine="708"/>
        <w:jc w:val="both"/>
        <w:rPr>
          <w:bCs/>
          <w:sz w:val="28"/>
          <w:szCs w:val="28"/>
        </w:rPr>
      </w:pPr>
      <w:r w:rsidRPr="00100297">
        <w:rPr>
          <w:bCs/>
          <w:sz w:val="28"/>
          <w:szCs w:val="28"/>
        </w:rPr>
        <w:t>1) замещать другие должности в органах государственной власти и органах местного самоуправления;</w:t>
      </w:r>
    </w:p>
    <w:p w:rsidR="00100297" w:rsidRPr="00100297" w:rsidRDefault="00100297" w:rsidP="00100297">
      <w:pPr>
        <w:ind w:firstLine="708"/>
        <w:jc w:val="both"/>
        <w:rPr>
          <w:bCs/>
          <w:sz w:val="28"/>
          <w:szCs w:val="28"/>
        </w:rPr>
      </w:pPr>
      <w:r w:rsidRPr="00100297">
        <w:rPr>
          <w:bCs/>
          <w:sz w:val="28"/>
          <w:szCs w:val="28"/>
        </w:rPr>
        <w:t>2) заниматься предпринимательской деятельностью лично или через доверенных лиц;</w:t>
      </w:r>
    </w:p>
    <w:p w:rsidR="00100297" w:rsidRPr="00100297" w:rsidRDefault="00100297" w:rsidP="00100297">
      <w:pPr>
        <w:ind w:firstLine="708"/>
        <w:jc w:val="both"/>
        <w:rPr>
          <w:bCs/>
          <w:sz w:val="28"/>
          <w:szCs w:val="28"/>
        </w:rPr>
      </w:pPr>
      <w:r w:rsidRPr="00100297">
        <w:rPr>
          <w:bCs/>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100297">
        <w:rPr>
          <w:bCs/>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0297" w:rsidRPr="00100297" w:rsidRDefault="00100297" w:rsidP="00100297">
      <w:pPr>
        <w:ind w:firstLine="708"/>
        <w:jc w:val="both"/>
        <w:rPr>
          <w:bCs/>
          <w:sz w:val="28"/>
          <w:szCs w:val="28"/>
        </w:rPr>
      </w:pPr>
      <w:r w:rsidRPr="00100297">
        <w:rPr>
          <w:bCs/>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00297" w:rsidRPr="00100297" w:rsidRDefault="00100297" w:rsidP="00100297">
      <w:pPr>
        <w:ind w:firstLine="708"/>
        <w:jc w:val="both"/>
        <w:rPr>
          <w:bCs/>
          <w:sz w:val="28"/>
          <w:szCs w:val="28"/>
        </w:rPr>
      </w:pPr>
      <w:r w:rsidRPr="00100297">
        <w:rPr>
          <w:bCs/>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00297" w:rsidRPr="00100297" w:rsidRDefault="00100297" w:rsidP="00100297">
      <w:pPr>
        <w:ind w:firstLine="708"/>
        <w:jc w:val="both"/>
        <w:rPr>
          <w:bCs/>
          <w:sz w:val="28"/>
          <w:szCs w:val="28"/>
        </w:rPr>
      </w:pPr>
      <w:r w:rsidRPr="00100297">
        <w:rPr>
          <w:bCs/>
          <w:sz w:val="28"/>
          <w:szCs w:val="28"/>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00297" w:rsidRPr="00100297" w:rsidRDefault="00100297" w:rsidP="00100297">
      <w:pPr>
        <w:ind w:firstLine="708"/>
        <w:jc w:val="both"/>
        <w:rPr>
          <w:bCs/>
          <w:sz w:val="28"/>
          <w:szCs w:val="28"/>
        </w:rPr>
      </w:pPr>
      <w:r w:rsidRPr="00100297">
        <w:rPr>
          <w:bCs/>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00297" w:rsidRPr="00100297" w:rsidRDefault="00100297" w:rsidP="00100297">
      <w:pPr>
        <w:ind w:firstLine="708"/>
        <w:jc w:val="both"/>
        <w:rPr>
          <w:bCs/>
          <w:sz w:val="28"/>
          <w:szCs w:val="28"/>
        </w:rPr>
      </w:pPr>
      <w:r w:rsidRPr="00100297">
        <w:rPr>
          <w:bCs/>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00297" w:rsidRPr="00100297" w:rsidRDefault="00100297" w:rsidP="00100297">
      <w:pPr>
        <w:ind w:firstLine="708"/>
        <w:jc w:val="both"/>
        <w:rPr>
          <w:bCs/>
          <w:sz w:val="28"/>
          <w:szCs w:val="28"/>
        </w:rPr>
      </w:pPr>
      <w:proofErr w:type="gramStart"/>
      <w:r w:rsidRPr="00100297">
        <w:rPr>
          <w:bCs/>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00297" w:rsidRPr="00100297" w:rsidRDefault="00100297" w:rsidP="00100297">
      <w:pPr>
        <w:ind w:firstLine="708"/>
        <w:jc w:val="both"/>
        <w:rPr>
          <w:bCs/>
          <w:sz w:val="28"/>
          <w:szCs w:val="28"/>
        </w:rPr>
      </w:pPr>
      <w:proofErr w:type="gramStart"/>
      <w:r w:rsidRPr="00100297">
        <w:rPr>
          <w:bCs/>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0297" w:rsidRPr="00100297" w:rsidRDefault="00100297" w:rsidP="00100297">
      <w:pPr>
        <w:ind w:firstLine="708"/>
        <w:jc w:val="both"/>
        <w:rPr>
          <w:bCs/>
          <w:sz w:val="28"/>
          <w:szCs w:val="28"/>
        </w:rPr>
      </w:pPr>
      <w:r w:rsidRPr="00100297">
        <w:rPr>
          <w:bCs/>
          <w:sz w:val="28"/>
          <w:szCs w:val="28"/>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roofErr w:type="gramStart"/>
      <w:r w:rsidRPr="00100297">
        <w:rPr>
          <w:bCs/>
          <w:sz w:val="28"/>
          <w:szCs w:val="28"/>
        </w:rPr>
        <w:t>.»;</w:t>
      </w:r>
      <w:proofErr w:type="gramEnd"/>
    </w:p>
    <w:p w:rsidR="00100297" w:rsidRPr="00100297" w:rsidRDefault="00100297" w:rsidP="00100297">
      <w:pPr>
        <w:ind w:firstLine="708"/>
        <w:jc w:val="both"/>
        <w:rPr>
          <w:bCs/>
          <w:sz w:val="28"/>
          <w:szCs w:val="28"/>
        </w:rPr>
      </w:pPr>
      <w:r w:rsidRPr="00100297">
        <w:rPr>
          <w:bCs/>
          <w:sz w:val="28"/>
          <w:szCs w:val="28"/>
        </w:rPr>
        <w:t xml:space="preserve"> б) </w:t>
      </w:r>
      <w:proofErr w:type="gramStart"/>
      <w:r w:rsidRPr="00100297">
        <w:rPr>
          <w:b/>
          <w:bCs/>
          <w:i/>
          <w:sz w:val="28"/>
          <w:szCs w:val="28"/>
        </w:rPr>
        <w:t>дополнена</w:t>
      </w:r>
      <w:proofErr w:type="gramEnd"/>
      <w:r w:rsidRPr="00100297">
        <w:rPr>
          <w:b/>
          <w:bCs/>
          <w:i/>
          <w:sz w:val="28"/>
          <w:szCs w:val="28"/>
        </w:rPr>
        <w:t xml:space="preserve"> частью 3.5</w:t>
      </w:r>
      <w:r w:rsidRPr="00100297">
        <w:rPr>
          <w:bCs/>
          <w:sz w:val="28"/>
          <w:szCs w:val="28"/>
        </w:rPr>
        <w:t xml:space="preserve"> следующего содержания:</w:t>
      </w:r>
    </w:p>
    <w:p w:rsidR="00100297" w:rsidRPr="00100297" w:rsidRDefault="00100297" w:rsidP="00100297">
      <w:pPr>
        <w:ind w:firstLine="708"/>
        <w:jc w:val="both"/>
        <w:rPr>
          <w:bCs/>
          <w:sz w:val="28"/>
          <w:szCs w:val="28"/>
        </w:rPr>
      </w:pPr>
      <w:r w:rsidRPr="00100297">
        <w:rPr>
          <w:bCs/>
          <w:sz w:val="28"/>
          <w:szCs w:val="28"/>
        </w:rPr>
        <w:lastRenderedPageBreak/>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00297" w:rsidRPr="00100297" w:rsidRDefault="00100297" w:rsidP="00100297">
      <w:pPr>
        <w:ind w:firstLine="708"/>
        <w:jc w:val="both"/>
        <w:rPr>
          <w:bCs/>
          <w:sz w:val="28"/>
          <w:szCs w:val="28"/>
        </w:rPr>
      </w:pPr>
      <w:proofErr w:type="gramStart"/>
      <w:r w:rsidRPr="00100297">
        <w:rPr>
          <w:bCs/>
          <w:sz w:val="28"/>
          <w:szCs w:val="28"/>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00297" w:rsidRPr="00100297" w:rsidRDefault="00100297" w:rsidP="00100297">
      <w:pPr>
        <w:ind w:firstLine="708"/>
        <w:jc w:val="both"/>
        <w:rPr>
          <w:bCs/>
          <w:sz w:val="28"/>
          <w:szCs w:val="28"/>
        </w:rPr>
      </w:pPr>
      <w:proofErr w:type="gramStart"/>
      <w:r w:rsidRPr="00100297">
        <w:rPr>
          <w:bCs/>
          <w:sz w:val="28"/>
          <w:szCs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100297">
        <w:rPr>
          <w:bCs/>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0297" w:rsidRPr="00100297" w:rsidRDefault="00100297" w:rsidP="00100297">
      <w:pPr>
        <w:ind w:firstLine="708"/>
        <w:jc w:val="both"/>
        <w:rPr>
          <w:bCs/>
          <w:sz w:val="28"/>
          <w:szCs w:val="28"/>
        </w:rPr>
      </w:pPr>
      <w:r w:rsidRPr="00100297">
        <w:rPr>
          <w:bCs/>
          <w:sz w:val="28"/>
          <w:szCs w:val="28"/>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00297" w:rsidRPr="00100297" w:rsidRDefault="00100297" w:rsidP="00100297">
      <w:pPr>
        <w:ind w:firstLine="708"/>
        <w:jc w:val="both"/>
        <w:rPr>
          <w:bCs/>
          <w:sz w:val="28"/>
          <w:szCs w:val="28"/>
        </w:rPr>
      </w:pPr>
      <w:r w:rsidRPr="00100297">
        <w:rPr>
          <w:bCs/>
          <w:sz w:val="28"/>
          <w:szCs w:val="28"/>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0297" w:rsidRPr="00100297" w:rsidRDefault="00100297" w:rsidP="00100297">
      <w:pPr>
        <w:ind w:firstLine="708"/>
        <w:jc w:val="both"/>
        <w:rPr>
          <w:bCs/>
          <w:sz w:val="28"/>
          <w:szCs w:val="28"/>
        </w:rPr>
      </w:pPr>
      <w:r w:rsidRPr="00100297">
        <w:rPr>
          <w:bCs/>
          <w:sz w:val="28"/>
          <w:szCs w:val="28"/>
        </w:rPr>
        <w:t>5) иные случаи, предусмотренные федеральными законами</w:t>
      </w:r>
      <w:proofErr w:type="gramStart"/>
      <w:r w:rsidRPr="00100297">
        <w:rPr>
          <w:bCs/>
          <w:sz w:val="28"/>
          <w:szCs w:val="28"/>
        </w:rPr>
        <w:t>.».</w:t>
      </w:r>
      <w:proofErr w:type="gramEnd"/>
    </w:p>
    <w:p w:rsidR="00100297" w:rsidRPr="00100297" w:rsidRDefault="00100297" w:rsidP="00100297">
      <w:pPr>
        <w:ind w:firstLine="708"/>
        <w:jc w:val="both"/>
        <w:rPr>
          <w:bCs/>
          <w:sz w:val="28"/>
          <w:szCs w:val="28"/>
        </w:rPr>
      </w:pPr>
      <w:proofErr w:type="gramStart"/>
      <w:r w:rsidRPr="00100297">
        <w:rPr>
          <w:bCs/>
          <w:sz w:val="28"/>
          <w:szCs w:val="28"/>
        </w:rPr>
        <w:t>3. в Федеральный закон от 06.10.2003 № 131-ФЗ «</w:t>
      </w:r>
      <w:r w:rsidRPr="00100297">
        <w:rPr>
          <w:b/>
          <w:bCs/>
          <w:sz w:val="28"/>
          <w:szCs w:val="28"/>
          <w:u w:val="single"/>
        </w:rPr>
        <w:t>Об общих принципах организации местного самоуправления в Российской Федерации</w:t>
      </w:r>
      <w:r w:rsidRPr="00100297">
        <w:rPr>
          <w:bCs/>
          <w:sz w:val="28"/>
          <w:szCs w:val="28"/>
        </w:rPr>
        <w:t xml:space="preserve">», в соответствии с которыми </w:t>
      </w:r>
      <w:r w:rsidRPr="00100297">
        <w:rPr>
          <w:b/>
          <w:bCs/>
          <w:i/>
          <w:sz w:val="28"/>
          <w:szCs w:val="28"/>
        </w:rPr>
        <w:t>часть 7 статьи 40</w:t>
      </w:r>
      <w:r w:rsidRPr="00100297">
        <w:rPr>
          <w:bCs/>
          <w:sz w:val="28"/>
          <w:szCs w:val="28"/>
        </w:rPr>
        <w:t xml:space="preserve">, устанавливающая ограничения для осуществляющих свои полномочия на постоянной основе депутата, члена выборного органа местного самоуправления, выборного должностного лица местного самоуправления, </w:t>
      </w:r>
      <w:r w:rsidRPr="00100297">
        <w:rPr>
          <w:b/>
          <w:bCs/>
          <w:i/>
          <w:sz w:val="28"/>
          <w:szCs w:val="28"/>
        </w:rPr>
        <w:t>изложена в следующей редакции</w:t>
      </w:r>
      <w:r w:rsidRPr="00100297">
        <w:rPr>
          <w:bCs/>
          <w:sz w:val="28"/>
          <w:szCs w:val="28"/>
        </w:rPr>
        <w:t>:</w:t>
      </w:r>
      <w:proofErr w:type="gramEnd"/>
    </w:p>
    <w:p w:rsidR="00100297" w:rsidRPr="00100297" w:rsidRDefault="00100297" w:rsidP="00100297">
      <w:pPr>
        <w:ind w:firstLine="708"/>
        <w:jc w:val="both"/>
        <w:rPr>
          <w:bCs/>
          <w:i/>
          <w:sz w:val="28"/>
          <w:szCs w:val="28"/>
        </w:rPr>
      </w:pPr>
      <w:r w:rsidRPr="00100297">
        <w:rPr>
          <w:bCs/>
          <w:i/>
          <w:sz w:val="28"/>
          <w:szCs w:val="28"/>
        </w:rPr>
        <w:t xml:space="preserve">(Указанные изменение необходимо учитывать при разработке и внесении изменений в Положения о </w:t>
      </w:r>
      <w:r w:rsidRPr="00100297">
        <w:rPr>
          <w:bCs/>
          <w:i/>
          <w:kern w:val="28"/>
          <w:sz w:val="28"/>
          <w:szCs w:val="28"/>
        </w:rPr>
        <w:t>статусе депутата, члена выборного органа местного самоуправления, выборного должностного лица местного самоуправления муниципального образования)</w:t>
      </w:r>
    </w:p>
    <w:p w:rsidR="00100297" w:rsidRPr="00100297" w:rsidRDefault="00100297" w:rsidP="00100297">
      <w:pPr>
        <w:ind w:firstLine="708"/>
        <w:jc w:val="both"/>
        <w:rPr>
          <w:bCs/>
          <w:sz w:val="28"/>
          <w:szCs w:val="28"/>
        </w:rPr>
      </w:pPr>
      <w:r w:rsidRPr="00100297">
        <w:rPr>
          <w:bCs/>
          <w:sz w:val="28"/>
          <w:szCs w:val="28"/>
        </w:rP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00297" w:rsidRPr="00100297" w:rsidRDefault="00100297" w:rsidP="00100297">
      <w:pPr>
        <w:ind w:firstLine="708"/>
        <w:jc w:val="both"/>
        <w:rPr>
          <w:bCs/>
          <w:sz w:val="28"/>
          <w:szCs w:val="28"/>
        </w:rPr>
      </w:pPr>
      <w:r w:rsidRPr="00100297">
        <w:rPr>
          <w:bCs/>
          <w:sz w:val="28"/>
          <w:szCs w:val="28"/>
        </w:rPr>
        <w:t>1) заниматься предпринимательской деятельностью лично или через доверенных лиц;</w:t>
      </w:r>
    </w:p>
    <w:p w:rsidR="00100297" w:rsidRPr="00100297" w:rsidRDefault="00100297" w:rsidP="00100297">
      <w:pPr>
        <w:ind w:firstLine="708"/>
        <w:jc w:val="both"/>
        <w:rPr>
          <w:bCs/>
          <w:sz w:val="28"/>
          <w:szCs w:val="28"/>
        </w:rPr>
      </w:pPr>
      <w:r w:rsidRPr="00100297">
        <w:rPr>
          <w:bCs/>
          <w:sz w:val="28"/>
          <w:szCs w:val="28"/>
        </w:rPr>
        <w:t>2) участвовать в управлении коммерческой или некоммерческой организацией, за исключением следующих случаев:</w:t>
      </w:r>
    </w:p>
    <w:p w:rsidR="00100297" w:rsidRPr="00100297" w:rsidRDefault="00100297" w:rsidP="00100297">
      <w:pPr>
        <w:ind w:firstLine="708"/>
        <w:jc w:val="both"/>
        <w:rPr>
          <w:bCs/>
          <w:sz w:val="28"/>
          <w:szCs w:val="28"/>
        </w:rPr>
      </w:pPr>
      <w:proofErr w:type="gramStart"/>
      <w:r w:rsidRPr="00100297">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00297" w:rsidRPr="00100297" w:rsidRDefault="00100297" w:rsidP="00100297">
      <w:pPr>
        <w:ind w:firstLine="708"/>
        <w:jc w:val="both"/>
        <w:rPr>
          <w:bCs/>
          <w:sz w:val="28"/>
          <w:szCs w:val="28"/>
        </w:rPr>
      </w:pPr>
      <w:proofErr w:type="gramStart"/>
      <w:r w:rsidRPr="00100297">
        <w:rPr>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100297">
        <w:rPr>
          <w:bCs/>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0297" w:rsidRPr="00100297" w:rsidRDefault="00100297" w:rsidP="00100297">
      <w:pPr>
        <w:ind w:firstLine="708"/>
        <w:jc w:val="both"/>
        <w:rPr>
          <w:bCs/>
          <w:sz w:val="28"/>
          <w:szCs w:val="28"/>
        </w:rPr>
      </w:pPr>
      <w:r w:rsidRPr="00100297">
        <w:rPr>
          <w:bC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00297" w:rsidRPr="00100297" w:rsidRDefault="00100297" w:rsidP="00100297">
      <w:pPr>
        <w:ind w:firstLine="708"/>
        <w:jc w:val="both"/>
        <w:rPr>
          <w:bCs/>
          <w:sz w:val="28"/>
          <w:szCs w:val="28"/>
        </w:rPr>
      </w:pPr>
      <w:r w:rsidRPr="00100297">
        <w:rPr>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0297" w:rsidRPr="00100297" w:rsidRDefault="00100297" w:rsidP="00100297">
      <w:pPr>
        <w:ind w:firstLine="708"/>
        <w:jc w:val="both"/>
        <w:rPr>
          <w:bCs/>
          <w:sz w:val="28"/>
          <w:szCs w:val="28"/>
        </w:rPr>
      </w:pPr>
      <w:r w:rsidRPr="00100297">
        <w:rPr>
          <w:bCs/>
          <w:sz w:val="28"/>
          <w:szCs w:val="28"/>
        </w:rPr>
        <w:t>д) иные случаи, предусмотренные федеральными законами;</w:t>
      </w:r>
    </w:p>
    <w:p w:rsidR="00100297" w:rsidRPr="00100297" w:rsidRDefault="00100297" w:rsidP="00100297">
      <w:pPr>
        <w:ind w:firstLine="708"/>
        <w:jc w:val="both"/>
        <w:rPr>
          <w:bCs/>
          <w:sz w:val="28"/>
          <w:szCs w:val="28"/>
        </w:rPr>
      </w:pPr>
      <w:r w:rsidRPr="00100297">
        <w:rPr>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0297" w:rsidRPr="00100297" w:rsidRDefault="00100297" w:rsidP="00100297">
      <w:pPr>
        <w:ind w:firstLine="708"/>
        <w:jc w:val="both"/>
        <w:rPr>
          <w:bCs/>
          <w:sz w:val="28"/>
          <w:szCs w:val="28"/>
        </w:rPr>
      </w:pPr>
      <w:r w:rsidRPr="00100297">
        <w:rPr>
          <w:bCs/>
          <w:sz w:val="28"/>
          <w:szCs w:val="28"/>
        </w:rPr>
        <w:t xml:space="preserve">4) входить в состав органов управления, попечительских или наблюдательных советов, иных органов иностранных некоммерческих </w:t>
      </w:r>
      <w:r w:rsidRPr="00100297">
        <w:rPr>
          <w:bCs/>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00297">
        <w:rPr>
          <w:bCs/>
          <w:sz w:val="28"/>
          <w:szCs w:val="28"/>
        </w:rPr>
        <w:t>.».</w:t>
      </w:r>
      <w:proofErr w:type="gramEnd"/>
    </w:p>
    <w:p w:rsidR="00100297" w:rsidRPr="00100297" w:rsidRDefault="00100297" w:rsidP="00100297">
      <w:pPr>
        <w:ind w:firstLine="708"/>
        <w:jc w:val="both"/>
        <w:rPr>
          <w:bCs/>
          <w:sz w:val="28"/>
          <w:szCs w:val="28"/>
        </w:rPr>
      </w:pPr>
    </w:p>
    <w:p w:rsidR="00100297" w:rsidRPr="00100297" w:rsidRDefault="00100297" w:rsidP="00100297">
      <w:pPr>
        <w:ind w:firstLine="708"/>
        <w:jc w:val="both"/>
        <w:rPr>
          <w:bCs/>
          <w:sz w:val="28"/>
          <w:szCs w:val="28"/>
        </w:rPr>
      </w:pPr>
    </w:p>
    <w:p w:rsidR="00100297" w:rsidRPr="00100297" w:rsidRDefault="00100297" w:rsidP="00100297">
      <w:pPr>
        <w:ind w:firstLine="709"/>
        <w:jc w:val="both"/>
        <w:rPr>
          <w:sz w:val="28"/>
          <w:szCs w:val="28"/>
        </w:rPr>
      </w:pPr>
      <w:r w:rsidRPr="00100297">
        <w:rPr>
          <w:bCs/>
          <w:sz w:val="28"/>
          <w:szCs w:val="28"/>
          <w:lang w:val="en-US"/>
        </w:rPr>
        <w:t>V</w:t>
      </w:r>
      <w:r w:rsidRPr="00100297">
        <w:rPr>
          <w:sz w:val="28"/>
          <w:szCs w:val="28"/>
          <w:lang w:val="en-US"/>
        </w:rPr>
        <w:t>I</w:t>
      </w:r>
      <w:r w:rsidRPr="00100297">
        <w:rPr>
          <w:sz w:val="28"/>
          <w:szCs w:val="28"/>
        </w:rPr>
        <w:t>. Законом Кировской области от 03.12.2019 № 323-ЗО «О внесении изменений в отдельные законы Кировской области» (вступ. в силу 14.12.2019) внесены следующие изменения в Закон Кировской области от 08.07.2008 № 257-ЗО «</w:t>
      </w:r>
      <w:r w:rsidRPr="00100297">
        <w:rPr>
          <w:b/>
          <w:sz w:val="28"/>
          <w:szCs w:val="28"/>
          <w:u w:val="single"/>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100297">
        <w:rPr>
          <w:sz w:val="28"/>
          <w:szCs w:val="28"/>
        </w:rPr>
        <w:t>», в соответствии с которыми:</w:t>
      </w:r>
    </w:p>
    <w:p w:rsidR="00100297" w:rsidRPr="00100297" w:rsidRDefault="00100297" w:rsidP="00100297">
      <w:pPr>
        <w:ind w:firstLine="709"/>
        <w:jc w:val="both"/>
        <w:rPr>
          <w:sz w:val="28"/>
          <w:szCs w:val="28"/>
        </w:rPr>
      </w:pPr>
      <w:proofErr w:type="gramStart"/>
      <w:r w:rsidRPr="00100297">
        <w:rPr>
          <w:sz w:val="28"/>
          <w:szCs w:val="28"/>
        </w:rPr>
        <w:t>1. абзац второй пункта 2 части 1 статьи 4 после слов «муниципального района» дополнен словом «, муниципального»;</w:t>
      </w:r>
      <w:proofErr w:type="gramEnd"/>
    </w:p>
    <w:p w:rsidR="00100297" w:rsidRPr="00100297" w:rsidRDefault="00100297" w:rsidP="00100297">
      <w:pPr>
        <w:ind w:firstLine="708"/>
        <w:jc w:val="both"/>
        <w:rPr>
          <w:bCs/>
          <w:i/>
          <w:kern w:val="28"/>
          <w:sz w:val="28"/>
          <w:szCs w:val="28"/>
        </w:rPr>
      </w:pPr>
      <w:r w:rsidRPr="00100297">
        <w:rPr>
          <w:sz w:val="28"/>
          <w:szCs w:val="28"/>
        </w:rPr>
        <w:t>2. в пункте 1 части 5</w:t>
      </w:r>
      <w:r w:rsidRPr="00100297">
        <w:rPr>
          <w:sz w:val="28"/>
          <w:szCs w:val="28"/>
          <w:vertAlign w:val="superscript"/>
        </w:rPr>
        <w:t>1</w:t>
      </w:r>
      <w:r w:rsidRPr="00100297">
        <w:rPr>
          <w:sz w:val="28"/>
          <w:szCs w:val="28"/>
        </w:rPr>
        <w:t xml:space="preserve"> статьи 5 «</w:t>
      </w:r>
      <w:r w:rsidRPr="00100297">
        <w:rPr>
          <w:b/>
          <w:sz w:val="28"/>
          <w:szCs w:val="28"/>
        </w:rPr>
        <w:t>Пенсионное обеспечение лиц, замещавших муниципальные должности</w:t>
      </w:r>
      <w:r w:rsidRPr="00100297">
        <w:rPr>
          <w:sz w:val="28"/>
          <w:szCs w:val="28"/>
        </w:rPr>
        <w:t>»  цифры «3, 4 – 7» заменены цифрами «3.1-1, 3.2, 3.3, 4 – 6.2, 7 – 7.2».</w:t>
      </w:r>
      <w:r w:rsidRPr="00100297">
        <w:rPr>
          <w:bCs/>
          <w:i/>
          <w:sz w:val="28"/>
          <w:szCs w:val="28"/>
        </w:rPr>
        <w:t xml:space="preserve"> (Указанное изменение необходимо учитывать при разработке и внесении изменений в Положения о </w:t>
      </w:r>
      <w:r w:rsidRPr="00100297">
        <w:rPr>
          <w:bCs/>
          <w:i/>
          <w:kern w:val="28"/>
          <w:sz w:val="28"/>
          <w:szCs w:val="28"/>
        </w:rPr>
        <w:t>статусе депутата, члена выборного органа местного самоуправления, выборного должностного лица местного самоуправления муниципального образования)</w:t>
      </w:r>
    </w:p>
    <w:p w:rsidR="00100297" w:rsidRPr="00100297" w:rsidRDefault="00100297" w:rsidP="00100297">
      <w:pPr>
        <w:ind w:firstLine="708"/>
        <w:jc w:val="both"/>
        <w:rPr>
          <w:bCs/>
          <w:i/>
          <w:sz w:val="28"/>
          <w:szCs w:val="28"/>
        </w:rPr>
      </w:pPr>
    </w:p>
    <w:p w:rsidR="00100297" w:rsidRPr="00100297" w:rsidRDefault="00100297" w:rsidP="00100297">
      <w:pPr>
        <w:ind w:firstLine="708"/>
        <w:jc w:val="both"/>
        <w:rPr>
          <w:bCs/>
          <w:i/>
          <w:sz w:val="28"/>
          <w:szCs w:val="28"/>
        </w:rPr>
      </w:pPr>
      <w:r w:rsidRPr="00100297">
        <w:rPr>
          <w:bCs/>
          <w:sz w:val="28"/>
          <w:szCs w:val="28"/>
          <w:lang w:val="en-US"/>
        </w:rPr>
        <w:t>V</w:t>
      </w:r>
      <w:r w:rsidRPr="00100297">
        <w:rPr>
          <w:sz w:val="28"/>
          <w:szCs w:val="28"/>
          <w:lang w:val="en-US"/>
        </w:rPr>
        <w:t>I</w:t>
      </w:r>
      <w:r w:rsidRPr="00100297">
        <w:rPr>
          <w:bCs/>
          <w:sz w:val="28"/>
          <w:szCs w:val="28"/>
        </w:rPr>
        <w:t>. В часть 2 статьи 7 Закона Кировской области от 29.12.2004 № 292-ЗО «</w:t>
      </w:r>
      <w:r w:rsidRPr="00100297">
        <w:rPr>
          <w:b/>
          <w:bCs/>
          <w:sz w:val="28"/>
          <w:szCs w:val="28"/>
          <w:u w:val="single"/>
        </w:rPr>
        <w:t>О местном самоуправлении в Кировской области</w:t>
      </w:r>
      <w:r w:rsidRPr="00100297">
        <w:rPr>
          <w:bCs/>
          <w:sz w:val="28"/>
          <w:szCs w:val="28"/>
        </w:rPr>
        <w:t>» Законом Кировской области от 11.10.2019 № 299-ЗО «О внесении изменений в статью 7 Закона Кировской области «О местном самоуправлении в Кировской области», статью 3 Закона Кировской области «О межбюджетных отношениях в Кировской области» внесено изменение, согласно которому вопрос местного значения «</w:t>
      </w:r>
      <w:r w:rsidRPr="00100297">
        <w:rPr>
          <w:bCs/>
          <w:i/>
          <w:sz w:val="28"/>
          <w:szCs w:val="28"/>
        </w:rPr>
        <w:t>участие в организации деятельности по накоплению (в том числе раздельному накоплению) транспортированию твердых коммунальных отходов</w:t>
      </w:r>
      <w:r w:rsidRPr="00100297">
        <w:rPr>
          <w:bCs/>
          <w:sz w:val="28"/>
          <w:szCs w:val="28"/>
        </w:rPr>
        <w:t xml:space="preserve">» </w:t>
      </w:r>
      <w:r w:rsidRPr="00100297">
        <w:rPr>
          <w:b/>
          <w:bCs/>
          <w:sz w:val="28"/>
          <w:szCs w:val="28"/>
        </w:rPr>
        <w:t xml:space="preserve">исключен из вопросов местного значения сельского поселения. </w:t>
      </w:r>
      <w:r w:rsidRPr="00100297">
        <w:rPr>
          <w:bCs/>
          <w:sz w:val="28"/>
          <w:szCs w:val="28"/>
        </w:rPr>
        <w:t>(вступают в силу с 01.01.2020)</w:t>
      </w:r>
      <w:r w:rsidRPr="00100297">
        <w:rPr>
          <w:bCs/>
          <w:i/>
          <w:sz w:val="28"/>
          <w:szCs w:val="28"/>
        </w:rPr>
        <w:t xml:space="preserve"> </w:t>
      </w:r>
    </w:p>
    <w:p w:rsidR="00100297" w:rsidRPr="00100297" w:rsidRDefault="00100297" w:rsidP="00100297">
      <w:pPr>
        <w:ind w:firstLine="708"/>
        <w:jc w:val="both"/>
        <w:rPr>
          <w:bCs/>
          <w:i/>
          <w:sz w:val="28"/>
          <w:szCs w:val="28"/>
        </w:rPr>
      </w:pPr>
      <w:r w:rsidRPr="00100297">
        <w:rPr>
          <w:bCs/>
          <w:i/>
          <w:sz w:val="28"/>
          <w:szCs w:val="28"/>
        </w:rPr>
        <w:t>(Указанное изменение необходимо учитывать при разработке и внесении изменений в Положения об администрации муниципального образования).</w:t>
      </w:r>
    </w:p>
    <w:p w:rsidR="00100297" w:rsidRPr="00100297" w:rsidRDefault="00100297" w:rsidP="00100297">
      <w:pPr>
        <w:ind w:firstLine="709"/>
        <w:jc w:val="both"/>
        <w:rPr>
          <w:sz w:val="28"/>
          <w:szCs w:val="28"/>
        </w:rPr>
      </w:pPr>
    </w:p>
    <w:p w:rsidR="00100297" w:rsidRPr="00100297" w:rsidRDefault="00100297" w:rsidP="00100297">
      <w:pPr>
        <w:ind w:firstLine="709"/>
        <w:jc w:val="both"/>
        <w:rPr>
          <w:sz w:val="28"/>
          <w:szCs w:val="28"/>
        </w:rPr>
      </w:pPr>
      <w:r w:rsidRPr="00100297">
        <w:rPr>
          <w:bCs/>
          <w:sz w:val="28"/>
          <w:szCs w:val="28"/>
          <w:lang w:val="en-US"/>
        </w:rPr>
        <w:t>V</w:t>
      </w:r>
      <w:r w:rsidRPr="00100297">
        <w:rPr>
          <w:sz w:val="28"/>
          <w:szCs w:val="28"/>
          <w:lang w:val="en-US"/>
        </w:rPr>
        <w:t>II</w:t>
      </w:r>
      <w:r w:rsidRPr="00100297">
        <w:rPr>
          <w:sz w:val="28"/>
          <w:szCs w:val="28"/>
        </w:rPr>
        <w:t>. Законом Кировской области от 03.12.2019 № 316-ЗО «О внесении изменений в статью 20 Закона Кировской области «</w:t>
      </w:r>
      <w:r w:rsidRPr="00100297">
        <w:rPr>
          <w:b/>
          <w:sz w:val="28"/>
          <w:szCs w:val="28"/>
          <w:u w:val="single"/>
        </w:rPr>
        <w:t>О местном самоуправлении в Кировской области</w:t>
      </w:r>
      <w:r w:rsidRPr="00100297">
        <w:rPr>
          <w:sz w:val="28"/>
          <w:szCs w:val="28"/>
        </w:rPr>
        <w:t xml:space="preserve">» (вступ. </w:t>
      </w:r>
      <w:proofErr w:type="gramStart"/>
      <w:r w:rsidRPr="00100297">
        <w:rPr>
          <w:sz w:val="28"/>
          <w:szCs w:val="28"/>
        </w:rPr>
        <w:t xml:space="preserve">в силу 14.12.2019) в целях приведения областного законодательства в соответствие федеральному, внесены изменения в нормы статьи 20 Закона, определяющие статус депутата, члена выборного органа местного самоуправления, выборного должностного лица местного самоуправления в части </w:t>
      </w:r>
      <w:r w:rsidRPr="00100297">
        <w:rPr>
          <w:sz w:val="28"/>
          <w:szCs w:val="28"/>
          <w:u w:val="single"/>
        </w:rPr>
        <w:t>уточнения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w:t>
      </w:r>
      <w:proofErr w:type="gramEnd"/>
      <w:r w:rsidRPr="00100297">
        <w:rPr>
          <w:sz w:val="28"/>
          <w:szCs w:val="28"/>
          <w:u w:val="single"/>
        </w:rPr>
        <w:t xml:space="preserve"> своих </w:t>
      </w:r>
      <w:proofErr w:type="gramStart"/>
      <w:r w:rsidRPr="00100297">
        <w:rPr>
          <w:sz w:val="28"/>
          <w:szCs w:val="28"/>
          <w:u w:val="single"/>
        </w:rPr>
        <w:t>доходах</w:t>
      </w:r>
      <w:proofErr w:type="gramEnd"/>
      <w:r w:rsidRPr="00100297">
        <w:rPr>
          <w:sz w:val="28"/>
          <w:szCs w:val="28"/>
          <w:u w:val="single"/>
        </w:rPr>
        <w:t xml:space="preserve">, расходах, об имуществе и  обязательствах  имущественного  характера,  а  также сведения о доходах, расходах,  об  имуществе  и  обязательствах  </w:t>
      </w:r>
      <w:r w:rsidRPr="00100297">
        <w:rPr>
          <w:sz w:val="28"/>
          <w:szCs w:val="28"/>
          <w:u w:val="single"/>
        </w:rPr>
        <w:lastRenderedPageBreak/>
        <w:t>имущественного характера своих супруги  (супруга) и несовершеннолетних детей, если искажение этих сведений является  несущественным</w:t>
      </w:r>
      <w:r w:rsidRPr="00100297">
        <w:rPr>
          <w:sz w:val="28"/>
          <w:szCs w:val="28"/>
        </w:rPr>
        <w:t>.</w:t>
      </w:r>
    </w:p>
    <w:p w:rsidR="00100297" w:rsidRPr="00100297" w:rsidRDefault="00100297" w:rsidP="00100297">
      <w:pPr>
        <w:ind w:firstLine="709"/>
        <w:jc w:val="both"/>
        <w:rPr>
          <w:bCs/>
          <w:i/>
          <w:kern w:val="28"/>
          <w:sz w:val="28"/>
          <w:szCs w:val="28"/>
        </w:rPr>
      </w:pPr>
      <w:r w:rsidRPr="00100297">
        <w:rPr>
          <w:bCs/>
          <w:i/>
          <w:sz w:val="28"/>
          <w:szCs w:val="28"/>
        </w:rPr>
        <w:t xml:space="preserve">(Указанное изменение необходимо учитывать при разработке и внесении изменений в Положения о </w:t>
      </w:r>
      <w:r w:rsidRPr="00100297">
        <w:rPr>
          <w:bCs/>
          <w:i/>
          <w:kern w:val="28"/>
          <w:sz w:val="28"/>
          <w:szCs w:val="28"/>
        </w:rPr>
        <w:t>статусе депутата, члена выборного органа местного самоуправления, выборного должностного лица местного самоуправления муниципального образования)</w:t>
      </w:r>
    </w:p>
    <w:p w:rsidR="00100297" w:rsidRPr="00100297" w:rsidRDefault="00100297" w:rsidP="00100297">
      <w:pPr>
        <w:ind w:firstLine="709"/>
        <w:jc w:val="both"/>
        <w:rPr>
          <w:sz w:val="28"/>
          <w:szCs w:val="28"/>
        </w:rPr>
      </w:pPr>
    </w:p>
    <w:p w:rsidR="00100297" w:rsidRPr="00100297" w:rsidRDefault="00100297" w:rsidP="00100297">
      <w:pPr>
        <w:ind w:firstLine="709"/>
        <w:jc w:val="both"/>
        <w:rPr>
          <w:sz w:val="28"/>
          <w:szCs w:val="28"/>
        </w:rPr>
      </w:pPr>
      <w:r w:rsidRPr="00100297">
        <w:rPr>
          <w:bCs/>
          <w:sz w:val="28"/>
          <w:szCs w:val="28"/>
          <w:lang w:val="en-US"/>
        </w:rPr>
        <w:t>V</w:t>
      </w:r>
      <w:r w:rsidRPr="00100297">
        <w:rPr>
          <w:sz w:val="28"/>
          <w:szCs w:val="28"/>
          <w:lang w:val="en-US"/>
        </w:rPr>
        <w:t>III</w:t>
      </w:r>
      <w:r w:rsidRPr="00100297">
        <w:rPr>
          <w:sz w:val="28"/>
          <w:szCs w:val="28"/>
        </w:rPr>
        <w:t>. Законом Кировской области от 03.12.2019 № 317-ЗО «О внесении изменений в Закон кировской области «</w:t>
      </w:r>
      <w:r w:rsidRPr="00100297">
        <w:rPr>
          <w:b/>
          <w:sz w:val="28"/>
          <w:szCs w:val="28"/>
          <w:u w:val="single"/>
        </w:rPr>
        <w: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w:t>
      </w:r>
      <w:r w:rsidRPr="00100297">
        <w:rPr>
          <w:sz w:val="28"/>
          <w:szCs w:val="28"/>
        </w:rPr>
        <w:t>» (вступ. в силу 14.12.2019) внесены следующие изменения:</w:t>
      </w:r>
    </w:p>
    <w:p w:rsidR="00100297" w:rsidRPr="00100297" w:rsidRDefault="00100297" w:rsidP="00100297">
      <w:pPr>
        <w:ind w:firstLine="709"/>
        <w:jc w:val="both"/>
        <w:rPr>
          <w:sz w:val="28"/>
          <w:szCs w:val="28"/>
        </w:rPr>
      </w:pPr>
      <w:r w:rsidRPr="00100297">
        <w:rPr>
          <w:sz w:val="28"/>
          <w:szCs w:val="28"/>
        </w:rPr>
        <w:t>1. статья 2 «</w:t>
      </w:r>
      <w:r w:rsidRPr="00100297">
        <w:rPr>
          <w:b/>
          <w:sz w:val="28"/>
          <w:szCs w:val="28"/>
        </w:rPr>
        <w:t>Порядок и сроки представления сведений о доходах, расходах, об имуществе и обязательствах имущественного характера</w:t>
      </w:r>
      <w:r w:rsidRPr="00100297">
        <w:rPr>
          <w:sz w:val="28"/>
          <w:szCs w:val="28"/>
        </w:rPr>
        <w:t>» дополнена частью 1</w:t>
      </w:r>
      <w:r w:rsidRPr="00100297">
        <w:rPr>
          <w:sz w:val="28"/>
          <w:szCs w:val="28"/>
          <w:vertAlign w:val="superscript"/>
        </w:rPr>
        <w:t>1</w:t>
      </w:r>
      <w:r w:rsidRPr="00100297">
        <w:rPr>
          <w:sz w:val="28"/>
          <w:szCs w:val="28"/>
        </w:rPr>
        <w:t xml:space="preserve"> следующего содержания:</w:t>
      </w:r>
    </w:p>
    <w:p w:rsidR="00100297" w:rsidRPr="00100297" w:rsidRDefault="00100297" w:rsidP="00100297">
      <w:pPr>
        <w:keepNext w:val="0"/>
        <w:autoSpaceDE w:val="0"/>
        <w:autoSpaceDN w:val="0"/>
        <w:adjustRightInd w:val="0"/>
        <w:spacing w:before="0"/>
        <w:ind w:firstLine="708"/>
        <w:jc w:val="both"/>
        <w:rPr>
          <w:rFonts w:ascii="Times New Roman" w:eastAsia="Calibri" w:hAnsi="Times New Roman" w:cs="Times New Roman"/>
          <w:b w:val="0"/>
          <w:bCs w:val="0"/>
          <w:color w:val="auto"/>
        </w:rPr>
      </w:pPr>
      <w:r w:rsidRPr="00100297">
        <w:rPr>
          <w:rFonts w:ascii="Times New Roman" w:hAnsi="Times New Roman" w:cs="Times New Roman"/>
          <w:color w:val="auto"/>
        </w:rPr>
        <w:t>«</w:t>
      </w:r>
      <w:r w:rsidRPr="00100297">
        <w:rPr>
          <w:rFonts w:ascii="Times New Roman" w:hAnsi="Times New Roman" w:cs="Times New Roman"/>
          <w:b w:val="0"/>
          <w:color w:val="auto"/>
        </w:rPr>
        <w:t>1</w:t>
      </w:r>
      <w:r w:rsidRPr="00100297">
        <w:rPr>
          <w:rFonts w:ascii="Times New Roman" w:hAnsi="Times New Roman" w:cs="Times New Roman"/>
          <w:b w:val="0"/>
          <w:color w:val="auto"/>
          <w:vertAlign w:val="superscript"/>
        </w:rPr>
        <w:t>1</w:t>
      </w:r>
      <w:r w:rsidRPr="00100297">
        <w:rPr>
          <w:rFonts w:ascii="Times New Roman" w:hAnsi="Times New Roman" w:cs="Times New Roman"/>
          <w:b w:val="0"/>
          <w:color w:val="auto"/>
        </w:rPr>
        <w:t>.</w:t>
      </w:r>
      <w:r w:rsidRPr="00100297">
        <w:rPr>
          <w:rFonts w:ascii="Times New Roman" w:eastAsia="Calibri" w:hAnsi="Times New Roman" w:cs="Times New Roman"/>
          <w:b w:val="0"/>
          <w:bCs w:val="0"/>
          <w:color w:val="auto"/>
        </w:rPr>
        <w:t xml:space="preserve"> </w:t>
      </w:r>
      <w:proofErr w:type="gramStart"/>
      <w:r w:rsidRPr="00100297">
        <w:rPr>
          <w:rFonts w:ascii="Times New Roman" w:eastAsia="Calibri" w:hAnsi="Times New Roman" w:cs="Times New Roman"/>
          <w:b w:val="0"/>
          <w:bCs w:val="0"/>
          <w:color w:val="auto"/>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w:t>
      </w:r>
      <w:proofErr w:type="gramEnd"/>
      <w:r w:rsidRPr="00100297">
        <w:rPr>
          <w:rFonts w:ascii="Times New Roman" w:eastAsia="Calibri" w:hAnsi="Times New Roman" w:cs="Times New Roman"/>
          <w:b w:val="0"/>
          <w:bCs w:val="0"/>
          <w:color w:val="auto"/>
        </w:rPr>
        <w:t xml:space="preserve"> </w:t>
      </w:r>
      <w:proofErr w:type="gramStart"/>
      <w:r w:rsidRPr="00100297">
        <w:rPr>
          <w:rFonts w:ascii="Times New Roman" w:eastAsia="Calibri" w:hAnsi="Times New Roman" w:cs="Times New Roman"/>
          <w:b w:val="0"/>
          <w:bCs w:val="0"/>
          <w:color w:val="auto"/>
        </w:rPr>
        <w:t>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roofErr w:type="gramEnd"/>
      <w:r w:rsidRPr="00100297">
        <w:rPr>
          <w:rFonts w:ascii="Times New Roman" w:eastAsia="Calibri" w:hAnsi="Times New Roman" w:cs="Times New Roman"/>
          <w:b w:val="0"/>
          <w:bCs w:val="0"/>
          <w:color w:val="auto"/>
        </w:rPr>
        <w:t xml:space="preserve"> В случае</w:t>
      </w:r>
      <w:proofErr w:type="gramStart"/>
      <w:r w:rsidRPr="00100297">
        <w:rPr>
          <w:rFonts w:ascii="Times New Roman" w:eastAsia="Calibri" w:hAnsi="Times New Roman" w:cs="Times New Roman"/>
          <w:b w:val="0"/>
          <w:bCs w:val="0"/>
          <w:color w:val="auto"/>
        </w:rPr>
        <w:t>,</w:t>
      </w:r>
      <w:proofErr w:type="gramEnd"/>
      <w:r w:rsidRPr="00100297">
        <w:rPr>
          <w:rFonts w:ascii="Times New Roman" w:eastAsia="Calibri" w:hAnsi="Times New Roman" w:cs="Times New Roman"/>
          <w:b w:val="0"/>
          <w:bCs w:val="0"/>
          <w:color w:val="auto"/>
        </w:rPr>
        <w:t xml:space="preserve"> если в течение отчетного  периода такие сделки не совершались, указанное лицо не позднее 1 апреля года, следующего за отчетным, сообщает об этом Губернатору Кировской области  путем  направления  соответствующего уведомления по форме согласно приложению  к  настоящему  Закону.  Данное  уведомление направляется в двух экземплярах,  один  из  которых  остается  у Губернатора Кировской области, второй  возвращается депутату, направившему такое уведомление, с отметкой о регистрации</w:t>
      </w:r>
      <w:proofErr w:type="gramStart"/>
      <w:r w:rsidRPr="00100297">
        <w:rPr>
          <w:rFonts w:ascii="Times New Roman" w:eastAsia="Calibri" w:hAnsi="Times New Roman" w:cs="Times New Roman"/>
          <w:b w:val="0"/>
          <w:bCs w:val="0"/>
          <w:color w:val="auto"/>
        </w:rPr>
        <w:t>.»;</w:t>
      </w:r>
      <w:proofErr w:type="gramEnd"/>
    </w:p>
    <w:p w:rsidR="00100297" w:rsidRPr="00100297" w:rsidRDefault="00100297" w:rsidP="00100297">
      <w:pPr>
        <w:ind w:firstLine="708"/>
        <w:jc w:val="both"/>
        <w:rPr>
          <w:rFonts w:eastAsia="Calibri"/>
          <w:sz w:val="28"/>
          <w:szCs w:val="28"/>
        </w:rPr>
      </w:pPr>
      <w:r w:rsidRPr="00100297">
        <w:rPr>
          <w:rFonts w:eastAsia="Calibri"/>
          <w:sz w:val="28"/>
          <w:szCs w:val="28"/>
        </w:rPr>
        <w:t>2. пунктом 2 указанного закона также утверждена форма уведомления, указанного в части 1</w:t>
      </w:r>
      <w:r w:rsidRPr="00100297">
        <w:rPr>
          <w:rFonts w:eastAsia="Calibri"/>
          <w:sz w:val="28"/>
          <w:szCs w:val="28"/>
          <w:vertAlign w:val="superscript"/>
        </w:rPr>
        <w:t>1</w:t>
      </w:r>
      <w:r w:rsidRPr="00100297">
        <w:rPr>
          <w:rFonts w:eastAsia="Calibri"/>
          <w:sz w:val="28"/>
          <w:szCs w:val="28"/>
        </w:rPr>
        <w:t xml:space="preserve"> статьи 2 Закона Кировской области от 03.08.2017 № 94-ЗО.</w:t>
      </w:r>
    </w:p>
    <w:p w:rsidR="00100297" w:rsidRPr="00100297" w:rsidRDefault="00100297" w:rsidP="00100297">
      <w:pPr>
        <w:ind w:firstLine="708"/>
        <w:jc w:val="both"/>
        <w:rPr>
          <w:sz w:val="28"/>
          <w:szCs w:val="28"/>
        </w:rPr>
      </w:pPr>
    </w:p>
    <w:p w:rsidR="009B3252" w:rsidRPr="00100297" w:rsidRDefault="009B3252" w:rsidP="00100297">
      <w:pPr>
        <w:ind w:firstLine="708"/>
      </w:pPr>
    </w:p>
    <w:sectPr w:rsidR="009B3252" w:rsidRPr="00100297" w:rsidSect="00732AF8">
      <w:headerReference w:type="even" r:id="rId7"/>
      <w:headerReference w:type="default" r:id="rId8"/>
      <w:footerReference w:type="even" r:id="rId9"/>
      <w:pgSz w:w="11907" w:h="16840" w:code="9"/>
      <w:pgMar w:top="1077" w:right="851" w:bottom="851" w:left="1260" w:header="425"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97" w:rsidRDefault="00100297" w:rsidP="00100297">
      <w:r>
        <w:separator/>
      </w:r>
    </w:p>
  </w:endnote>
  <w:endnote w:type="continuationSeparator" w:id="0">
    <w:p w:rsidR="00100297" w:rsidRDefault="00100297" w:rsidP="0010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15" w:rsidRPr="00EA2494" w:rsidRDefault="00100297">
    <w:pPr>
      <w:pStyle w:val="1"/>
      <w:rPr>
        <w:lang w:val="es-US"/>
      </w:rPr>
    </w:pPr>
    <w:r>
      <w:fldChar w:fldCharType="begin"/>
    </w:r>
    <w:r>
      <w:instrText xml:space="preserve"> SAVEDATE  \* MERGEFORMAT </w:instrText>
    </w:r>
    <w:r>
      <w:fldChar w:fldCharType="separate"/>
    </w:r>
    <w:r>
      <w:rPr>
        <w:noProof/>
      </w:rPr>
      <w:t>24.12.2019 11:17:00</w:t>
    </w:r>
    <w:r>
      <w:rPr>
        <w:noProof/>
      </w:rPr>
      <w:fldChar w:fldCharType="end"/>
    </w:r>
    <w:r w:rsidRPr="00EA2494">
      <w:rPr>
        <w:lang w:val="es-US"/>
      </w:rPr>
      <w:t xml:space="preserve"> </w:t>
    </w:r>
    <w:r>
      <w:fldChar w:fldCharType="begin"/>
    </w:r>
    <w:r w:rsidRPr="00EA2494">
      <w:rPr>
        <w:lang w:val="es-US"/>
      </w:rPr>
      <w:instrText xml:space="preserve"> FILENAME \* LOWER\p \* MERGEFORMAT </w:instrText>
    </w:r>
    <w:r>
      <w:fldChar w:fldCharType="separate"/>
    </w:r>
    <w:r>
      <w:rPr>
        <w:noProof/>
        <w:lang w:val="es-US"/>
      </w:rPr>
      <w:t>m:\114\исходящая по</w:t>
    </w:r>
    <w:r>
      <w:rPr>
        <w:noProof/>
        <w:lang w:val="es-US"/>
      </w:rPr>
      <w:t xml:space="preserve"> заключениям\чермных к.а\письмо в мо с  1.01.2020.doc</w:t>
    </w:r>
    <w:r>
      <w:fldChar w:fldCharType="end"/>
    </w:r>
    <w:r w:rsidRPr="00EA2494">
      <w:rPr>
        <w:lang w:val="es-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97" w:rsidRDefault="00100297" w:rsidP="00100297">
      <w:r>
        <w:separator/>
      </w:r>
    </w:p>
  </w:footnote>
  <w:footnote w:type="continuationSeparator" w:id="0">
    <w:p w:rsidR="00100297" w:rsidRDefault="00100297" w:rsidP="0010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15" w:rsidRDefault="001002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54715" w:rsidRDefault="00100297">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15" w:rsidRDefault="00100297">
    <w:pPr>
      <w:pStyle w:val="a3"/>
      <w:framePr w:wrap="around" w:vAnchor="page" w:hAnchor="margin" w:xAlign="center" w:y="568" w:anchorLock="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054715" w:rsidRDefault="00100297" w:rsidP="00732AF8">
    <w:pPr>
      <w:pStyle w:val="a3"/>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97"/>
    <w:rsid w:val="00100297"/>
    <w:rsid w:val="009B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0297"/>
    <w:pPr>
      <w:tabs>
        <w:tab w:val="center" w:pos="4703"/>
        <w:tab w:val="right" w:pos="9406"/>
      </w:tabs>
    </w:pPr>
  </w:style>
  <w:style w:type="character" w:customStyle="1" w:styleId="a4">
    <w:name w:val="Верхний колонтитул Знак"/>
    <w:basedOn w:val="a0"/>
    <w:link w:val="a3"/>
    <w:rsid w:val="00100297"/>
    <w:rPr>
      <w:rFonts w:ascii="Times New Roman" w:eastAsia="Times New Roman" w:hAnsi="Times New Roman" w:cs="Times New Roman"/>
      <w:sz w:val="20"/>
      <w:szCs w:val="20"/>
      <w:lang w:eastAsia="ru-RU"/>
    </w:rPr>
  </w:style>
  <w:style w:type="character" w:styleId="a5">
    <w:name w:val="page number"/>
    <w:rsid w:val="00100297"/>
    <w:rPr>
      <w:sz w:val="28"/>
      <w:bdr w:val="none" w:sz="0" w:space="0" w:color="auto"/>
    </w:rPr>
  </w:style>
  <w:style w:type="paragraph" w:customStyle="1" w:styleId="1">
    <w:name w:val="НК1"/>
    <w:basedOn w:val="a6"/>
    <w:rsid w:val="00100297"/>
    <w:pPr>
      <w:tabs>
        <w:tab w:val="clear" w:pos="4677"/>
        <w:tab w:val="clear" w:pos="9355"/>
        <w:tab w:val="center" w:pos="4703"/>
        <w:tab w:val="right" w:pos="9406"/>
      </w:tabs>
      <w:spacing w:before="120"/>
    </w:pPr>
    <w:rPr>
      <w:sz w:val="16"/>
    </w:rPr>
  </w:style>
  <w:style w:type="paragraph" w:customStyle="1" w:styleId="10">
    <w:name w:val="Абзац1 без отступа"/>
    <w:basedOn w:val="a"/>
    <w:rsid w:val="00100297"/>
    <w:pPr>
      <w:spacing w:after="60" w:line="360" w:lineRule="exact"/>
      <w:jc w:val="both"/>
    </w:pPr>
    <w:rPr>
      <w:sz w:val="28"/>
    </w:rPr>
  </w:style>
  <w:style w:type="paragraph" w:customStyle="1" w:styleId="a7">
    <w:name w:val="Бланк_адрес"/>
    <w:aliases w:val="тел."/>
    <w:basedOn w:val="a"/>
    <w:rsid w:val="00100297"/>
    <w:pPr>
      <w:framePr w:w="4536" w:h="3170" w:wrap="around" w:vAnchor="page" w:hAnchor="page" w:x="1560" w:y="1498"/>
      <w:spacing w:line="180" w:lineRule="exact"/>
      <w:jc w:val="center"/>
    </w:pPr>
    <w:rPr>
      <w:color w:val="000000"/>
      <w:sz w:val="18"/>
    </w:rPr>
  </w:style>
  <w:style w:type="paragraph" w:styleId="a6">
    <w:name w:val="footer"/>
    <w:basedOn w:val="a"/>
    <w:link w:val="a8"/>
    <w:uiPriority w:val="99"/>
    <w:unhideWhenUsed/>
    <w:rsid w:val="00100297"/>
    <w:pPr>
      <w:tabs>
        <w:tab w:val="center" w:pos="4677"/>
        <w:tab w:val="right" w:pos="9355"/>
      </w:tabs>
    </w:pPr>
  </w:style>
  <w:style w:type="character" w:customStyle="1" w:styleId="a8">
    <w:name w:val="Нижний колонтитул Знак"/>
    <w:basedOn w:val="a0"/>
    <w:link w:val="a6"/>
    <w:uiPriority w:val="99"/>
    <w:rsid w:val="0010029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00297"/>
    <w:rPr>
      <w:rFonts w:ascii="Tahoma" w:hAnsi="Tahoma" w:cs="Tahoma"/>
      <w:sz w:val="16"/>
      <w:szCs w:val="16"/>
    </w:rPr>
  </w:style>
  <w:style w:type="character" w:customStyle="1" w:styleId="aa">
    <w:name w:val="Текст выноски Знак"/>
    <w:basedOn w:val="a0"/>
    <w:link w:val="a9"/>
    <w:uiPriority w:val="99"/>
    <w:semiHidden/>
    <w:rsid w:val="001002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0297"/>
    <w:pPr>
      <w:tabs>
        <w:tab w:val="center" w:pos="4703"/>
        <w:tab w:val="right" w:pos="9406"/>
      </w:tabs>
    </w:pPr>
  </w:style>
  <w:style w:type="character" w:customStyle="1" w:styleId="a4">
    <w:name w:val="Верхний колонтитул Знак"/>
    <w:basedOn w:val="a0"/>
    <w:link w:val="a3"/>
    <w:rsid w:val="00100297"/>
    <w:rPr>
      <w:rFonts w:ascii="Times New Roman" w:eastAsia="Times New Roman" w:hAnsi="Times New Roman" w:cs="Times New Roman"/>
      <w:sz w:val="20"/>
      <w:szCs w:val="20"/>
      <w:lang w:eastAsia="ru-RU"/>
    </w:rPr>
  </w:style>
  <w:style w:type="character" w:styleId="a5">
    <w:name w:val="page number"/>
    <w:rsid w:val="00100297"/>
    <w:rPr>
      <w:sz w:val="28"/>
      <w:bdr w:val="none" w:sz="0" w:space="0" w:color="auto"/>
    </w:rPr>
  </w:style>
  <w:style w:type="paragraph" w:customStyle="1" w:styleId="1">
    <w:name w:val="НК1"/>
    <w:basedOn w:val="a6"/>
    <w:rsid w:val="00100297"/>
    <w:pPr>
      <w:tabs>
        <w:tab w:val="clear" w:pos="4677"/>
        <w:tab w:val="clear" w:pos="9355"/>
        <w:tab w:val="center" w:pos="4703"/>
        <w:tab w:val="right" w:pos="9406"/>
      </w:tabs>
      <w:spacing w:before="120"/>
    </w:pPr>
    <w:rPr>
      <w:sz w:val="16"/>
    </w:rPr>
  </w:style>
  <w:style w:type="paragraph" w:customStyle="1" w:styleId="10">
    <w:name w:val="Абзац1 без отступа"/>
    <w:basedOn w:val="a"/>
    <w:rsid w:val="00100297"/>
    <w:pPr>
      <w:spacing w:after="60" w:line="360" w:lineRule="exact"/>
      <w:jc w:val="both"/>
    </w:pPr>
    <w:rPr>
      <w:sz w:val="28"/>
    </w:rPr>
  </w:style>
  <w:style w:type="paragraph" w:customStyle="1" w:styleId="a7">
    <w:name w:val="Бланк_адрес"/>
    <w:aliases w:val="тел."/>
    <w:basedOn w:val="a"/>
    <w:rsid w:val="00100297"/>
    <w:pPr>
      <w:framePr w:w="4536" w:h="3170" w:wrap="around" w:vAnchor="page" w:hAnchor="page" w:x="1560" w:y="1498"/>
      <w:spacing w:line="180" w:lineRule="exact"/>
      <w:jc w:val="center"/>
    </w:pPr>
    <w:rPr>
      <w:color w:val="000000"/>
      <w:sz w:val="18"/>
    </w:rPr>
  </w:style>
  <w:style w:type="paragraph" w:styleId="a6">
    <w:name w:val="footer"/>
    <w:basedOn w:val="a"/>
    <w:link w:val="a8"/>
    <w:uiPriority w:val="99"/>
    <w:unhideWhenUsed/>
    <w:rsid w:val="00100297"/>
    <w:pPr>
      <w:tabs>
        <w:tab w:val="center" w:pos="4677"/>
        <w:tab w:val="right" w:pos="9355"/>
      </w:tabs>
    </w:pPr>
  </w:style>
  <w:style w:type="character" w:customStyle="1" w:styleId="a8">
    <w:name w:val="Нижний колонтитул Знак"/>
    <w:basedOn w:val="a0"/>
    <w:link w:val="a6"/>
    <w:uiPriority w:val="99"/>
    <w:rsid w:val="0010029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00297"/>
    <w:rPr>
      <w:rFonts w:ascii="Tahoma" w:hAnsi="Tahoma" w:cs="Tahoma"/>
      <w:sz w:val="16"/>
      <w:szCs w:val="16"/>
    </w:rPr>
  </w:style>
  <w:style w:type="character" w:customStyle="1" w:styleId="aa">
    <w:name w:val="Текст выноски Знак"/>
    <w:basedOn w:val="a0"/>
    <w:link w:val="a9"/>
    <w:uiPriority w:val="99"/>
    <w:semiHidden/>
    <w:rsid w:val="001002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4525</Words>
  <Characters>25798</Characters>
  <Application>Microsoft Office Word</Application>
  <DocSecurity>0</DocSecurity>
  <Lines>214</Lines>
  <Paragraphs>60</Paragraphs>
  <ScaleCrop>false</ScaleCrop>
  <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2019-12-24T12:00:00Z</dcterms:created>
  <dcterms:modified xsi:type="dcterms:W3CDTF">2019-12-24T12:03:00Z</dcterms:modified>
</cp:coreProperties>
</file>