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16" w:rsidRPr="00DF7F16" w:rsidRDefault="00DF7F16" w:rsidP="00DF7F16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F7F16" w:rsidRPr="00DF7F1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7F16" w:rsidRPr="00DF7F16" w:rsidRDefault="00DF7F1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16">
              <w:rPr>
                <w:rFonts w:ascii="Times New Roman" w:hAnsi="Times New Roman" w:cs="Times New Roman"/>
                <w:sz w:val="24"/>
                <w:szCs w:val="24"/>
              </w:rPr>
              <w:t>17 февраля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7F16" w:rsidRPr="00DF7F16" w:rsidRDefault="00DF7F1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16">
              <w:rPr>
                <w:rFonts w:ascii="Times New Roman" w:hAnsi="Times New Roman" w:cs="Times New Roman"/>
                <w:sz w:val="24"/>
                <w:szCs w:val="24"/>
              </w:rPr>
              <w:t>N 43</w:t>
            </w:r>
          </w:p>
        </w:tc>
      </w:tr>
    </w:tbl>
    <w:p w:rsidR="00DF7F16" w:rsidRPr="00DF7F16" w:rsidRDefault="00DF7F1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УКАЗ</w:t>
      </w:r>
    </w:p>
    <w:p w:rsidR="00DF7F16" w:rsidRPr="00DF7F16" w:rsidRDefault="00DF7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DF7F16" w:rsidRPr="00DF7F16" w:rsidRDefault="00DF7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ОБ УТВЕРЖДЕНИИ ПОЛОЖЕНИЯ О ПОРЯДКЕ СООБЩЕНИЯ ЛИЦАМИ,</w:t>
      </w:r>
    </w:p>
    <w:p w:rsidR="00DF7F16" w:rsidRPr="00DF7F16" w:rsidRDefault="00DF7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ЗАМЕЩАЮЩИМИ ГОСУДАРСТВЕННЫЕ ДОЛЖНОСТИ КИРОВСКОЙ ОБЛАСТИ</w:t>
      </w:r>
    </w:p>
    <w:p w:rsidR="00DF7F16" w:rsidRPr="00DF7F16" w:rsidRDefault="00DF7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И ДОЛЖНОСТИ ГОСУДАРСТВЕННОЙ ГРАЖДАНСКОЙ СЛУЖБЫ</w:t>
      </w:r>
    </w:p>
    <w:p w:rsidR="00DF7F16" w:rsidRPr="00DF7F16" w:rsidRDefault="00DF7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КИРОВСКОЙ ОБЛАСТИ, О ВОЗНИКНОВЕНИИ ЛИЧНОЙ</w:t>
      </w:r>
    </w:p>
    <w:p w:rsidR="00DF7F16" w:rsidRPr="00DF7F16" w:rsidRDefault="00DF7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DF7F16" w:rsidRPr="00DF7F16" w:rsidRDefault="00DF7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DF7F16" w:rsidRPr="00DF7F16" w:rsidRDefault="00DF7F1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F7F16" w:rsidRPr="00DF7F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7F16" w:rsidRPr="00DF7F16" w:rsidRDefault="00DF7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1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F7F16" w:rsidRPr="00DF7F16" w:rsidRDefault="00DF7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1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Указов Губернатора Кировской области</w:t>
            </w:r>
          </w:p>
          <w:p w:rsidR="00DF7F16" w:rsidRPr="00DF7F16" w:rsidRDefault="00DF7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1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29.12.2017 </w:t>
            </w:r>
            <w:hyperlink r:id="rId4" w:history="1">
              <w:r w:rsidRPr="00DF7F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</w:t>
              </w:r>
            </w:hyperlink>
            <w:r w:rsidRPr="00DF7F1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03.12.2019 </w:t>
            </w:r>
            <w:hyperlink r:id="rId5" w:history="1">
              <w:r w:rsidRPr="00DF7F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</w:t>
              </w:r>
            </w:hyperlink>
            <w:r w:rsidRPr="00DF7F1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14.05.2020 </w:t>
            </w:r>
            <w:hyperlink r:id="rId6" w:history="1">
              <w:r w:rsidRPr="00DF7F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72</w:t>
              </w:r>
            </w:hyperlink>
            <w:r w:rsidRPr="00DF7F1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DF7F16" w:rsidRPr="00DF7F16" w:rsidRDefault="00DF7F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F7F1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постановляю: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7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DF7F16">
        <w:rPr>
          <w:rFonts w:ascii="Times New Roman" w:hAnsi="Times New Roman" w:cs="Times New Roman"/>
          <w:sz w:val="24"/>
          <w:szCs w:val="24"/>
        </w:rPr>
        <w:t xml:space="preserve"> о порядке сообщения лицами, замещающими государственные должности Кировской области и должности государственной гражданской службы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Положение), согласно приложению.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2. Настоящий Указ вступает в силу через десять дней после его официального опубликования.</w:t>
      </w:r>
    </w:p>
    <w:p w:rsidR="00DF7F16" w:rsidRP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Губернатор</w:t>
      </w:r>
    </w:p>
    <w:p w:rsidR="00DF7F16" w:rsidRPr="00DF7F16" w:rsidRDefault="00DF7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F7F16" w:rsidRPr="00DF7F16" w:rsidRDefault="00DF7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Н.Ю.БЕЛЫХ</w:t>
      </w:r>
    </w:p>
    <w:p w:rsidR="00DF7F16" w:rsidRP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4C" w:rsidRDefault="00F471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4C" w:rsidRDefault="00F471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Приложение</w:t>
      </w:r>
    </w:p>
    <w:p w:rsidR="00DF7F16" w:rsidRPr="00DF7F16" w:rsidRDefault="00DF7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Утверждено</w:t>
      </w:r>
    </w:p>
    <w:p w:rsidR="00DF7F16" w:rsidRPr="00DF7F16" w:rsidRDefault="00DF7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Указом</w:t>
      </w:r>
    </w:p>
    <w:p w:rsidR="00DF7F16" w:rsidRPr="00DF7F16" w:rsidRDefault="00DF7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Губернатора области</w:t>
      </w:r>
    </w:p>
    <w:p w:rsidR="00DF7F16" w:rsidRPr="00DF7F16" w:rsidRDefault="00DF7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от 17 февраля 2016 г. N 43</w:t>
      </w:r>
    </w:p>
    <w:p w:rsidR="00DF7F16" w:rsidRP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DF7F16">
        <w:rPr>
          <w:rFonts w:ascii="Times New Roman" w:hAnsi="Times New Roman" w:cs="Times New Roman"/>
          <w:sz w:val="24"/>
          <w:szCs w:val="24"/>
        </w:rPr>
        <w:t>ПОЛОЖЕНИЕ</w:t>
      </w:r>
    </w:p>
    <w:p w:rsidR="00DF7F16" w:rsidRPr="00DF7F16" w:rsidRDefault="00DF7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ГОСУДАРСТВЕННЫЕ</w:t>
      </w:r>
    </w:p>
    <w:p w:rsidR="00DF7F16" w:rsidRPr="00DF7F16" w:rsidRDefault="00DF7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ДОЛЖНОСТИ КИРОВСКОЙ ОБЛАСТИ И ДОЛЖНОСТИ ГОСУДАРСТВЕННОЙ</w:t>
      </w:r>
    </w:p>
    <w:p w:rsidR="00DF7F16" w:rsidRPr="00DF7F16" w:rsidRDefault="00DF7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ГРАЖДАНСКОЙ СЛУЖБЫ КИРОВСКОЙ ОБЛАСТИ, О ВОЗНИКНОВЕНИИ ЛИЧНОЙ</w:t>
      </w:r>
    </w:p>
    <w:p w:rsidR="00DF7F16" w:rsidRPr="00DF7F16" w:rsidRDefault="00DF7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DF7F16" w:rsidRPr="00DF7F16" w:rsidRDefault="00DF7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DF7F16" w:rsidRPr="00DF7F16" w:rsidRDefault="00DF7F1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F7F16" w:rsidRPr="00DF7F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7F16" w:rsidRPr="00DF7F16" w:rsidRDefault="00DF7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1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F7F16" w:rsidRPr="00DF7F16" w:rsidRDefault="00DF7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1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Указов Губернатора Кировской области</w:t>
            </w:r>
          </w:p>
          <w:p w:rsidR="00DF7F16" w:rsidRPr="00DF7F16" w:rsidRDefault="00DF7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1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29.12.2017 </w:t>
            </w:r>
            <w:hyperlink r:id="rId8" w:history="1">
              <w:r w:rsidRPr="00DF7F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</w:t>
              </w:r>
            </w:hyperlink>
            <w:r w:rsidRPr="00DF7F1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03.12.2019 </w:t>
            </w:r>
            <w:hyperlink r:id="rId9" w:history="1">
              <w:r w:rsidRPr="00DF7F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</w:t>
              </w:r>
            </w:hyperlink>
            <w:r w:rsidRPr="00DF7F1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14.05.2020 </w:t>
            </w:r>
            <w:hyperlink r:id="rId10" w:history="1">
              <w:r w:rsidRPr="00DF7F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72</w:t>
              </w:r>
            </w:hyperlink>
            <w:r w:rsidRPr="00DF7F1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DF7F16" w:rsidRP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сообщения лицами, замещающими государственные должности Кировской области, должности государственной гражданской службы Кировской области, назначение на которые и освобождение от которых осуществляется Губернатором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F7F16" w:rsidRP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03.12.2019 </w:t>
      </w:r>
      <w:hyperlink r:id="rId11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DF7F16">
        <w:rPr>
          <w:rFonts w:ascii="Times New Roman" w:hAnsi="Times New Roman" w:cs="Times New Roman"/>
          <w:sz w:val="24"/>
          <w:szCs w:val="24"/>
        </w:rPr>
        <w:t xml:space="preserve">, от 14.05.2020 </w:t>
      </w:r>
      <w:hyperlink r:id="rId12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N 72</w:t>
        </w:r>
      </w:hyperlink>
      <w:r w:rsidRPr="00DF7F16">
        <w:rPr>
          <w:rFonts w:ascii="Times New Roman" w:hAnsi="Times New Roman" w:cs="Times New Roman"/>
          <w:sz w:val="24"/>
          <w:szCs w:val="24"/>
        </w:rPr>
        <w:t>)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2. Лица, замещающие государственные должности Кировской области, должности государственной гражданской службы Кировской области, назначение на которые и освобождение от которых осуществляется Губернатором Кировской области, обязаны в соответствии с законодательством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F7F16" w:rsidRP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03.12.2019 </w:t>
      </w:r>
      <w:hyperlink r:id="rId13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DF7F16">
        <w:rPr>
          <w:rFonts w:ascii="Times New Roman" w:hAnsi="Times New Roman" w:cs="Times New Roman"/>
          <w:sz w:val="24"/>
          <w:szCs w:val="24"/>
        </w:rPr>
        <w:t xml:space="preserve">, от 14.05.2020 </w:t>
      </w:r>
      <w:hyperlink r:id="rId14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N 72</w:t>
        </w:r>
      </w:hyperlink>
      <w:r w:rsidRPr="00DF7F16">
        <w:rPr>
          <w:rFonts w:ascii="Times New Roman" w:hAnsi="Times New Roman" w:cs="Times New Roman"/>
          <w:sz w:val="24"/>
          <w:szCs w:val="24"/>
        </w:rPr>
        <w:t>)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3. Лица, замещающие государственные должности Кировской области, должности государственной гражданской службы Кировской области, назначение на которые и освобождение от которых осуществляется Губернатором Кировской области, направляют Губернатору Кировской области </w:t>
      </w:r>
      <w:hyperlink w:anchor="P94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DF7F16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приложению.</w:t>
      </w:r>
    </w:p>
    <w:p w:rsidR="00DF7F16" w:rsidRP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29.12.2017 </w:t>
      </w:r>
      <w:hyperlink r:id="rId15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N 89</w:t>
        </w:r>
      </w:hyperlink>
      <w:r w:rsidRPr="00DF7F16">
        <w:rPr>
          <w:rFonts w:ascii="Times New Roman" w:hAnsi="Times New Roman" w:cs="Times New Roman"/>
          <w:sz w:val="24"/>
          <w:szCs w:val="24"/>
        </w:rPr>
        <w:t xml:space="preserve">, от 03.12.2019 </w:t>
      </w:r>
      <w:hyperlink r:id="rId16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DF7F16">
        <w:rPr>
          <w:rFonts w:ascii="Times New Roman" w:hAnsi="Times New Roman" w:cs="Times New Roman"/>
          <w:sz w:val="24"/>
          <w:szCs w:val="24"/>
        </w:rPr>
        <w:t>)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4. Уведомления рассматривает лично Губернатор Кировской области.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5. Уведомления лиц, замещающих государственные должности Кировской области, могут быть направлены по поручению Губернатора Кировской области в комиссию по </w:t>
      </w:r>
      <w:r w:rsidRPr="00DF7F16">
        <w:rPr>
          <w:rFonts w:ascii="Times New Roman" w:hAnsi="Times New Roman" w:cs="Times New Roman"/>
          <w:sz w:val="24"/>
          <w:szCs w:val="24"/>
        </w:rPr>
        <w:lastRenderedPageBreak/>
        <w:t>координации работы по противодействию коррупции в Кировской области.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6. Уведомления лиц, замещающих должности государственной гражданской службы Кировской области, назначение на которые и освобождение от которых осуществляются Губернатором Кировской области, по решению Губернатора Кировской области могут быть направлены руководителю администрации Губернатора и Правительства Кировской области.</w:t>
      </w:r>
    </w:p>
    <w:p w:rsidR="00DF7F16" w:rsidRP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17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F7F1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03.12.2019 N 168)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7. Уведомления лиц, замещающих должности государственной гражданской службы Кировской области, назначение на которые и освобождение от которых осуществляются Губернатором Кировской области, поступившие руководителю администрации Губернатора и Правительства Кировской области, по решению руководителя администрации Губернатора и Правительства Кировской области направляются в комиссию администрации Губернатора и Правительства Кировской области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DF7F16" w:rsidRP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(п. 7 в ред. </w:t>
      </w:r>
      <w:hyperlink r:id="rId18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F7F1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03.12.2019 N 168)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DF7F16">
        <w:rPr>
          <w:rFonts w:ascii="Times New Roman" w:hAnsi="Times New Roman" w:cs="Times New Roman"/>
          <w:sz w:val="24"/>
          <w:szCs w:val="24"/>
        </w:rPr>
        <w:t>8. Уведомления, переданные в комиссию по координации работы по противодействию коррупции в Кировской области и комиссию администрации Губернатора и Правительства Кировской области по соблюдению требований к служебному поведению государственных гражданских служащих и урегулированию конфликта интересов, предварительно рассматривает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правонарушений).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уведомлений должностные лица управления профилактики коррупционных и иных правонарушений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F7F16" w:rsidRP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(п. 8 в ред. </w:t>
      </w:r>
      <w:hyperlink r:id="rId19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F7F1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14.05.2020 N 72)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9. По результатам предварительного рассмотрения уведомлений управлением профилактики коррупционных и иных правонарушений готовится мотивированное заключение на каждое из них.</w:t>
      </w:r>
    </w:p>
    <w:p w:rsidR="00DF7F16" w:rsidRP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F7F1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14.05.2020 N 72)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координации работы по противодействию коррупции в Кировской области либо председателю комиссии администрации Губернатора и Правительства Кировской области по соблюдению требований к служебному поведению государственных гражданских служащих и урегулированию конфликта интересов в течение семи рабочих дней со дня поступления уведомлений в управление профилактики коррупционных и иных правонарушений.</w:t>
      </w:r>
    </w:p>
    <w:p w:rsidR="00DF7F16" w:rsidRP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03.12.2019 </w:t>
      </w:r>
      <w:hyperlink r:id="rId21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DF7F16">
        <w:rPr>
          <w:rFonts w:ascii="Times New Roman" w:hAnsi="Times New Roman" w:cs="Times New Roman"/>
          <w:sz w:val="24"/>
          <w:szCs w:val="24"/>
        </w:rPr>
        <w:t xml:space="preserve">, от 14.05.2020 </w:t>
      </w:r>
      <w:hyperlink r:id="rId22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N 72</w:t>
        </w:r>
      </w:hyperlink>
      <w:r w:rsidRPr="00DF7F16">
        <w:rPr>
          <w:rFonts w:ascii="Times New Roman" w:hAnsi="Times New Roman" w:cs="Times New Roman"/>
          <w:sz w:val="24"/>
          <w:szCs w:val="24"/>
        </w:rPr>
        <w:t>)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hyperlink w:anchor="P60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8</w:t>
        </w:r>
      </w:hyperlink>
      <w:r w:rsidRPr="00DF7F16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по координации работы по противодействию коррупции в Кировской области либо председателю комиссии администрации Губернатора и Правительства Кировской области по соблюдению требований к служебному поведению государственных гражданских служащих и урегулированию конфликта интересов в течение 45 дней со дня </w:t>
      </w:r>
      <w:r w:rsidRPr="00DF7F16">
        <w:rPr>
          <w:rFonts w:ascii="Times New Roman" w:hAnsi="Times New Roman" w:cs="Times New Roman"/>
          <w:sz w:val="24"/>
          <w:szCs w:val="24"/>
        </w:rPr>
        <w:lastRenderedPageBreak/>
        <w:t>поступления уведомлений в управление профилактики коррупционных и иных правонарушений. Указанный срок может быть продлен, но не более чем на 30 дней.</w:t>
      </w:r>
    </w:p>
    <w:p w:rsidR="00DF7F16" w:rsidRP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03.12.2019 </w:t>
      </w:r>
      <w:hyperlink r:id="rId23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DF7F16">
        <w:rPr>
          <w:rFonts w:ascii="Times New Roman" w:hAnsi="Times New Roman" w:cs="Times New Roman"/>
          <w:sz w:val="24"/>
          <w:szCs w:val="24"/>
        </w:rPr>
        <w:t xml:space="preserve">, от 14.05.2020 </w:t>
      </w:r>
      <w:hyperlink r:id="rId24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N 72</w:t>
        </w:r>
      </w:hyperlink>
      <w:r w:rsidRPr="00DF7F16">
        <w:rPr>
          <w:rFonts w:ascii="Times New Roman" w:hAnsi="Times New Roman" w:cs="Times New Roman"/>
          <w:sz w:val="24"/>
          <w:szCs w:val="24"/>
        </w:rPr>
        <w:t>)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10. Губернатором Кировской области по результатам рассмотрения уведомлений принимается одно из следующих решений: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10.1. Признать, что при исполнении должностных обязанностей лицом, направившим уведомление, конфликт интересов отсутствует.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1"/>
      <w:bookmarkEnd w:id="3"/>
      <w:r w:rsidRPr="00DF7F16">
        <w:rPr>
          <w:rFonts w:ascii="Times New Roman" w:hAnsi="Times New Roman" w:cs="Times New Roman"/>
          <w:sz w:val="24"/>
          <w:szCs w:val="24"/>
        </w:rPr>
        <w:t>10.2.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2"/>
      <w:bookmarkEnd w:id="4"/>
      <w:r w:rsidRPr="00DF7F16">
        <w:rPr>
          <w:rFonts w:ascii="Times New Roman" w:hAnsi="Times New Roman" w:cs="Times New Roman"/>
          <w:sz w:val="24"/>
          <w:szCs w:val="24"/>
        </w:rPr>
        <w:t>10.3. Признать, что лицом, направившим уведомление, не соблюдались требования об урегулировании конфликта интересов.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11. В случае принятия решения, предусмотренного </w:t>
      </w:r>
      <w:hyperlink w:anchor="P71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10.2</w:t>
        </w:r>
      </w:hyperlink>
      <w:r w:rsidRPr="00DF7F1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2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10.3 пункта 10</w:t>
        </w:r>
      </w:hyperlink>
      <w:r w:rsidRPr="00DF7F16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Федерации, Кировской области Губернатор Кировской области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F7F16" w:rsidRPr="00DF7F16" w:rsidRDefault="00DF7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12. Комиссия по координации работы по противодействию коррупции в Кировской области либо комиссия администрации Губернатора и Правительства Кировской области по соблюдению требований к служебному поведению государственных гражданских служащих и урегулированию конфликта интересов рассматривает уведомления и принимает по ним решения в порядке, установленном </w:t>
      </w:r>
      <w:hyperlink r:id="rId25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DF7F16">
        <w:rPr>
          <w:rFonts w:ascii="Times New Roman" w:hAnsi="Times New Roman" w:cs="Times New Roman"/>
          <w:sz w:val="24"/>
          <w:szCs w:val="24"/>
        </w:rPr>
        <w:t xml:space="preserve"> о порядке рассмотрения комиссией по координации работы по противодействию коррупции в Кировской области вопросов, касающихся соблюдения требований к служебному (должностному) поведению лиц, замещающих государственные должности Кировской области в исполнительных органах государственной власти и иных государственных органах Кировской области, и урегулированию конфликта интересов, утвержденным Указом Губернатора Кировской области от 08.10.2015 N 222 "Об утверждении Положения о рассмотрении комиссией по координации работы по противодействию коррупции в Кировской области вопросов, касающихся соблюдения требований к служебному (должностному) поведению лиц, замещающих государственные должности Кировской области в исполнительных органах государственной власти и иных государственных органах Кировской области, и урегулированию конфликта интересов", а также Положением о комиссии администрации Губернатора и Правительства Кировской области по соблюдению требований к служебному поведению государственных гражданских служащих и урегулированию конфликта интересов, утвержденным распоряжением администрации Правительства Кировской области от 18.08.2010 N 66 "О комиссии администрации Губернатора и Правительства Кировской области по соблюдению требований к служебному поведению государственных гражданских служащих и урегулированию конфликта интересов".</w:t>
      </w:r>
    </w:p>
    <w:p w:rsidR="00DF7F16" w:rsidRPr="00DF7F16" w:rsidRDefault="00DF7F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DF7F1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F7F1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03.12.2019 N 168)</w:t>
      </w:r>
    </w:p>
    <w:p w:rsidR="00DF7F16" w:rsidRP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Приложение</w:t>
      </w:r>
    </w:p>
    <w:p w:rsidR="00DF7F16" w:rsidRPr="00DF7F16" w:rsidRDefault="00DF7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к Положению</w:t>
      </w:r>
    </w:p>
    <w:p w:rsidR="00DF7F16" w:rsidRPr="00DF7F16" w:rsidRDefault="00DF7F1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F7F16" w:rsidRPr="00DF7F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7F16" w:rsidRPr="00DF7F16" w:rsidRDefault="00DF7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1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F7F16" w:rsidRPr="00DF7F16" w:rsidRDefault="00DF7F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1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" w:history="1">
              <w:r w:rsidRPr="00DF7F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Указа</w:t>
              </w:r>
            </w:hyperlink>
            <w:r w:rsidRPr="00DF7F1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Губернатора Кировской области от 03.12.2019 N 168)</w:t>
            </w:r>
          </w:p>
        </w:tc>
      </w:tr>
    </w:tbl>
    <w:p w:rsidR="00DF7F16" w:rsidRP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   (отметка об ознакомлении)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F7F16">
        <w:rPr>
          <w:rFonts w:ascii="Times New Roman" w:hAnsi="Times New Roman" w:cs="Times New Roman"/>
          <w:sz w:val="24"/>
          <w:szCs w:val="24"/>
        </w:rPr>
        <w:t xml:space="preserve">        Губернатору Кировской области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___________________________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(Ф.И.О., замещаемая должность)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 w:rsidP="00DF7F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94"/>
      <w:bookmarkEnd w:id="5"/>
      <w:r w:rsidRPr="00DF7F1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F7F16" w:rsidRPr="00DF7F16" w:rsidRDefault="00DF7F16" w:rsidP="00DF7F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DF7F16" w:rsidRPr="00DF7F16" w:rsidRDefault="00DF7F16" w:rsidP="00DF7F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 которая приводит</w:t>
      </w:r>
    </w:p>
    <w:p w:rsidR="00DF7F16" w:rsidRPr="00DF7F16" w:rsidRDefault="00DF7F16" w:rsidP="00DF7F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по координации работы по противодействию коррупции в Кировской области либо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комиссии  администрации  Губернатора  и  Правительства Кировской области по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соблюдению  требований  к  служебному поведению государственных гражданских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служащих  и  урегулированию конфликта интересов при рассмотрении настоящего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уведомления (нужное подчеркнуть).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>"____" ___________ 20__ г. __________________ _____________________________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                             (подпись лица)       (расшифровка подписи</w:t>
      </w:r>
    </w:p>
    <w:p w:rsidR="00DF7F16" w:rsidRPr="00DF7F16" w:rsidRDefault="00DF7F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F16">
        <w:rPr>
          <w:rFonts w:ascii="Times New Roman" w:hAnsi="Times New Roman" w:cs="Times New Roman"/>
          <w:sz w:val="24"/>
          <w:szCs w:val="24"/>
        </w:rPr>
        <w:t xml:space="preserve">                                               направляющего уведомление)</w:t>
      </w:r>
    </w:p>
    <w:p w:rsidR="00DF7F16" w:rsidRP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F16" w:rsidRPr="00DF7F16" w:rsidRDefault="00DF7F1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C6C2F" w:rsidRPr="00DF7F16" w:rsidRDefault="000C6C2F">
      <w:pPr>
        <w:rPr>
          <w:rFonts w:ascii="Times New Roman" w:hAnsi="Times New Roman" w:cs="Times New Roman"/>
          <w:sz w:val="24"/>
          <w:szCs w:val="24"/>
        </w:rPr>
      </w:pPr>
    </w:p>
    <w:sectPr w:rsidR="000C6C2F" w:rsidRPr="00DF7F16" w:rsidSect="003F5DED">
      <w:pgSz w:w="11906" w:h="16838" w:code="9"/>
      <w:pgMar w:top="540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16"/>
    <w:rsid w:val="000C6C2F"/>
    <w:rsid w:val="007D7985"/>
    <w:rsid w:val="00CE67F9"/>
    <w:rsid w:val="00DE5EEE"/>
    <w:rsid w:val="00DF7F16"/>
    <w:rsid w:val="00E46FE2"/>
    <w:rsid w:val="00F4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08B59-7819-4FD2-8984-5EC4BB8C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7F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7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7F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CF841941100BF29E8F429D83DD68BF2975DC776FBA9CC68159E2EA726599105CA9C041F8D5FC2F7D18AFEF72A4ED85E9AC4B46932F53FDA662E8E3SCSCJ" TargetMode="External"/><Relationship Id="rId13" Type="http://schemas.openxmlformats.org/officeDocument/2006/relationships/hyperlink" Target="consultantplus://offline/ref=06CF841941100BF29E8F429D83DD68BF2975DC776FBC96C78859E2EA726599105CA9C041F8D5FC2F7D18AFEE76A4ED85E9AC4B46932F53FDA662E8E3SCSCJ" TargetMode="External"/><Relationship Id="rId18" Type="http://schemas.openxmlformats.org/officeDocument/2006/relationships/hyperlink" Target="consultantplus://offline/ref=06CF841941100BF29E8F429D83DD68BF2975DC776FBC96C78859E2EA726599105CA9C041F8D5FC2F7D18AFE970A4ED85E9AC4B46932F53FDA662E8E3SCSCJ" TargetMode="External"/><Relationship Id="rId26" Type="http://schemas.openxmlformats.org/officeDocument/2006/relationships/hyperlink" Target="consultantplus://offline/ref=06CF841941100BF29E8F429D83DD68BF2975DC776FBC96C78859E2EA726599105CA9C041F8D5FC2F7D18AFE972A4ED85E9AC4B46932F53FDA662E8E3SCS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CF841941100BF29E8F429D83DD68BF2975DC776FBC96C78859E2EA726599105CA9C041F8D5FC2F7D18AFE971A4ED85E9AC4B46932F53FDA662E8E3SCSCJ" TargetMode="External"/><Relationship Id="rId7" Type="http://schemas.openxmlformats.org/officeDocument/2006/relationships/hyperlink" Target="consultantplus://offline/ref=06CF841941100BF29E8F5C9095B134B62877827266BE9498DD0DE4BD2D359F451CE9C614BB91F1277F13FBBC34FAB4D6AFE746418F3353FASBS8J" TargetMode="External"/><Relationship Id="rId12" Type="http://schemas.openxmlformats.org/officeDocument/2006/relationships/hyperlink" Target="consultantplus://offline/ref=06CF841941100BF29E8F429D83DD68BF2975DC776FBD9AC7895FE2EA726599105CA9C041F8D5FC2F7D18AFED78A4ED85E9AC4B46932F53FDA662E8E3SCSCJ" TargetMode="External"/><Relationship Id="rId17" Type="http://schemas.openxmlformats.org/officeDocument/2006/relationships/hyperlink" Target="consultantplus://offline/ref=06CF841941100BF29E8F429D83DD68BF2975DC776FBC96C78859E2EA726599105CA9C041F8D5FC2F7D18AFEE78A4ED85E9AC4B46932F53FDA662E8E3SCSCJ" TargetMode="External"/><Relationship Id="rId25" Type="http://schemas.openxmlformats.org/officeDocument/2006/relationships/hyperlink" Target="consultantplus://offline/ref=06CF841941100BF29E8F429D83DD68BF2975DC776FBD9CCA865FE2EA726599105CA9C041F8D5FC2F7D18AFEC73A4ED85E9AC4B46932F53FDA662E8E3SCS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CF841941100BF29E8F429D83DD68BF2975DC776FBC96C78859E2EA726599105CA9C041F8D5FC2F7D18AFEE77A4ED85E9AC4B46932F53FDA662E8E3SCSCJ" TargetMode="External"/><Relationship Id="rId20" Type="http://schemas.openxmlformats.org/officeDocument/2006/relationships/hyperlink" Target="consultantplus://offline/ref=06CF841941100BF29E8F429D83DD68BF2975DC776FBD9AC7895FE2EA726599105CA9C041F8D5FC2F7D18AFEC72A4ED85E9AC4B46932F53FDA662E8E3SCSC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CF841941100BF29E8F429D83DD68BF2975DC776FBD9AC7895FE2EA726599105CA9C041F8D5FC2F7D18AFED77A4ED85E9AC4B46932F53FDA662E8E3SCSCJ" TargetMode="External"/><Relationship Id="rId11" Type="http://schemas.openxmlformats.org/officeDocument/2006/relationships/hyperlink" Target="consultantplus://offline/ref=06CF841941100BF29E8F429D83DD68BF2975DC776FBC96C78859E2EA726599105CA9C041F8D5FC2F7D18AFEE76A4ED85E9AC4B46932F53FDA662E8E3SCSCJ" TargetMode="External"/><Relationship Id="rId24" Type="http://schemas.openxmlformats.org/officeDocument/2006/relationships/hyperlink" Target="consultantplus://offline/ref=06CF841941100BF29E8F429D83DD68BF2975DC776FBD9AC7895FE2EA726599105CA9C041F8D5FC2F7D18AFEC72A4ED85E9AC4B46932F53FDA662E8E3SCSCJ" TargetMode="External"/><Relationship Id="rId5" Type="http://schemas.openxmlformats.org/officeDocument/2006/relationships/hyperlink" Target="consultantplus://offline/ref=06CF841941100BF29E8F429D83DD68BF2975DC776FBC96C78859E2EA726599105CA9C041F8D5FC2F7D18AFEE75A4ED85E9AC4B46932F53FDA662E8E3SCSCJ" TargetMode="External"/><Relationship Id="rId15" Type="http://schemas.openxmlformats.org/officeDocument/2006/relationships/hyperlink" Target="consultantplus://offline/ref=06CF841941100BF29E8F429D83DD68BF2975DC776FBA9CC68159E2EA726599105CA9C041F8D5FC2F7D18AFEF73A4ED85E9AC4B46932F53FDA662E8E3SCSCJ" TargetMode="External"/><Relationship Id="rId23" Type="http://schemas.openxmlformats.org/officeDocument/2006/relationships/hyperlink" Target="consultantplus://offline/ref=06CF841941100BF29E8F429D83DD68BF2975DC776FBC96C78859E2EA726599105CA9C041F8D5FC2F7D18AFE971A4ED85E9AC4B46932F53FDA662E8E3SCSC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6CF841941100BF29E8F429D83DD68BF2975DC776FBD9AC7895FE2EA726599105CA9C041F8D5FC2F7D18AFED77A4ED85E9AC4B46932F53FDA662E8E3SCSCJ" TargetMode="External"/><Relationship Id="rId19" Type="http://schemas.openxmlformats.org/officeDocument/2006/relationships/hyperlink" Target="consultantplus://offline/ref=06CF841941100BF29E8F429D83DD68BF2975DC776FBD9AC7895FE2EA726599105CA9C041F8D5FC2F7D18AFED79A4ED85E9AC4B46932F53FDA662E8E3SCSCJ" TargetMode="External"/><Relationship Id="rId4" Type="http://schemas.openxmlformats.org/officeDocument/2006/relationships/hyperlink" Target="consultantplus://offline/ref=06CF841941100BF29E8F429D83DD68BF2975DC776FBA9CC68159E2EA726599105CA9C041F8D5FC2F7D18AFEF72A4ED85E9AC4B46932F53FDA662E8E3SCSCJ" TargetMode="External"/><Relationship Id="rId9" Type="http://schemas.openxmlformats.org/officeDocument/2006/relationships/hyperlink" Target="consultantplus://offline/ref=06CF841941100BF29E8F429D83DD68BF2975DC776FBC96C78859E2EA726599105CA9C041F8D5FC2F7D18AFEE75A4ED85E9AC4B46932F53FDA662E8E3SCSCJ" TargetMode="External"/><Relationship Id="rId14" Type="http://schemas.openxmlformats.org/officeDocument/2006/relationships/hyperlink" Target="consultantplus://offline/ref=06CF841941100BF29E8F429D83DD68BF2975DC776FBD9AC7895FE2EA726599105CA9C041F8D5FC2F7D18AFED78A4ED85E9AC4B46932F53FDA662E8E3SCSCJ" TargetMode="External"/><Relationship Id="rId22" Type="http://schemas.openxmlformats.org/officeDocument/2006/relationships/hyperlink" Target="consultantplus://offline/ref=06CF841941100BF29E8F429D83DD68BF2975DC776FBD9AC7895FE2EA726599105CA9C041F8D5FC2F7D18AFEC72A4ED85E9AC4B46932F53FDA662E8E3SCSCJ" TargetMode="External"/><Relationship Id="rId27" Type="http://schemas.openxmlformats.org/officeDocument/2006/relationships/hyperlink" Target="consultantplus://offline/ref=06CF841941100BF29E8F429D83DD68BF2975DC776FBC96C78859E2EA726599105CA9C041F8D5FC2F7D18AFE973A4ED85E9AC4B46932F53FDA662E8E3SCS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1982</Words>
  <Characters>15031</Characters>
  <Application>Microsoft Office Word</Application>
  <DocSecurity>0</DocSecurity>
  <Lines>715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Долгих</dc:creator>
  <cp:keywords/>
  <dc:description/>
  <cp:lastModifiedBy>Дмитрий Е. Долгих</cp:lastModifiedBy>
  <cp:revision>2</cp:revision>
  <dcterms:created xsi:type="dcterms:W3CDTF">2020-05-22T09:18:00Z</dcterms:created>
  <dcterms:modified xsi:type="dcterms:W3CDTF">2020-05-22T11:28:00Z</dcterms:modified>
</cp:coreProperties>
</file>