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CF" w:rsidRDefault="001150CF">
      <w:pPr>
        <w:pStyle w:val="ConsPlusNormal"/>
        <w:jc w:val="right"/>
        <w:outlineLvl w:val="0"/>
      </w:pPr>
      <w:r>
        <w:t>Приложение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right"/>
      </w:pPr>
      <w:r>
        <w:t>Утверждено</w:t>
      </w:r>
    </w:p>
    <w:p w:rsidR="001150CF" w:rsidRDefault="001150CF">
      <w:pPr>
        <w:pStyle w:val="ConsPlusNormal"/>
        <w:jc w:val="right"/>
      </w:pPr>
      <w:r>
        <w:t>постановлением</w:t>
      </w:r>
    </w:p>
    <w:p w:rsidR="001150CF" w:rsidRDefault="001150CF">
      <w:pPr>
        <w:pStyle w:val="ConsPlusNormal"/>
        <w:jc w:val="right"/>
      </w:pPr>
      <w:r>
        <w:t>Правительства области</w:t>
      </w:r>
    </w:p>
    <w:p w:rsidR="001150CF" w:rsidRDefault="001150CF">
      <w:pPr>
        <w:pStyle w:val="ConsPlusNormal"/>
        <w:jc w:val="right"/>
      </w:pPr>
      <w:r>
        <w:t>от 9 июня 2015 г. N 42/293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Title"/>
        <w:jc w:val="center"/>
      </w:pPr>
      <w:bookmarkStart w:id="0" w:name="P43"/>
      <w:bookmarkEnd w:id="0"/>
      <w:r>
        <w:t>ПОЛОЖЕНИЕ</w:t>
      </w:r>
    </w:p>
    <w:p w:rsidR="001150CF" w:rsidRDefault="001150CF">
      <w:pPr>
        <w:pStyle w:val="ConsPlusTitle"/>
        <w:jc w:val="center"/>
      </w:pPr>
      <w:r>
        <w:t>О МИНИСТЕРСТВЕ ЮСТИЦИИ КИРОВСКОЙ ОБЛАСТИ</w:t>
      </w:r>
    </w:p>
    <w:p w:rsidR="001150CF" w:rsidRDefault="001150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50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50CF" w:rsidRDefault="001150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50CF" w:rsidRDefault="001150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1150CF" w:rsidRDefault="001150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5" w:history="1">
              <w:r>
                <w:rPr>
                  <w:color w:val="0000FF"/>
                </w:rPr>
                <w:t>N 86/111</w:t>
              </w:r>
            </w:hyperlink>
            <w:r>
              <w:rPr>
                <w:color w:val="392C69"/>
              </w:rPr>
              <w:t xml:space="preserve">, от 06.12.2016 </w:t>
            </w:r>
            <w:hyperlink r:id="rId6" w:history="1">
              <w:r>
                <w:rPr>
                  <w:color w:val="0000FF"/>
                </w:rPr>
                <w:t>N 32/238</w:t>
              </w:r>
            </w:hyperlink>
            <w:r>
              <w:rPr>
                <w:color w:val="392C69"/>
              </w:rPr>
              <w:t xml:space="preserve">, от 12.07.2017 </w:t>
            </w:r>
            <w:hyperlink r:id="rId7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,</w:t>
            </w:r>
          </w:p>
          <w:p w:rsidR="001150CF" w:rsidRDefault="001150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8" w:history="1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14.09.2018 </w:t>
            </w:r>
            <w:hyperlink r:id="rId9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27.12.2018 </w:t>
            </w:r>
            <w:hyperlink r:id="rId10" w:history="1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>,</w:t>
            </w:r>
          </w:p>
          <w:p w:rsidR="001150CF" w:rsidRDefault="001150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11" w:history="1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 xml:space="preserve">, от 27.11.2019 </w:t>
            </w:r>
            <w:hyperlink r:id="rId12" w:history="1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02.03.2020 </w:t>
            </w:r>
            <w:hyperlink r:id="rId13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150CF" w:rsidRDefault="001150CF">
      <w:pPr>
        <w:pStyle w:val="ConsPlusNormal"/>
        <w:jc w:val="both"/>
      </w:pPr>
    </w:p>
    <w:p w:rsidR="001150CF" w:rsidRDefault="001150CF">
      <w:pPr>
        <w:pStyle w:val="ConsPlusTitle"/>
        <w:jc w:val="center"/>
        <w:outlineLvl w:val="1"/>
      </w:pPr>
      <w:r>
        <w:t>1. Общие положения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ind w:firstLine="540"/>
        <w:jc w:val="both"/>
      </w:pPr>
      <w:r>
        <w:t xml:space="preserve">1.1. </w:t>
      </w:r>
      <w:proofErr w:type="gramStart"/>
      <w:r>
        <w:t>Министерство юстиции Кировской области (сокращенное наименование - Минюст Кировской области, далее - министерство) является исполнительным органом государственной власти Кировской области межотраслевой компетенции, проводящим государственную политику и осуществляющим управление в сферах правового обеспечения деятельности Губернатора Кировской области, Правительства Кировской области и администрации Губернатора и Правительства Кировской области, организационного обеспечения деятельности мировых судей Кировской области и аппаратов мировых судей, организации деятельности по государственной регистрации</w:t>
      </w:r>
      <w:proofErr w:type="gramEnd"/>
      <w:r>
        <w:t xml:space="preserve"> актов гражданского состояния, ведение регистра муниципальных нормативных правовых актов.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Министерство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в соответствующей сфере деятельности, </w:t>
      </w:r>
      <w:hyperlink r:id="rId16" w:history="1">
        <w:r>
          <w:rPr>
            <w:color w:val="0000FF"/>
          </w:rPr>
          <w:t>Уставом</w:t>
        </w:r>
      </w:hyperlink>
      <w: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17" w:history="1">
        <w:r>
          <w:rPr>
            <w:color w:val="0000FF"/>
          </w:rPr>
          <w:t>Регламентом</w:t>
        </w:r>
      </w:hyperlink>
      <w:r>
        <w:t xml:space="preserve"> Правительства</w:t>
      </w:r>
      <w:proofErr w:type="gramEnd"/>
      <w:r>
        <w:t xml:space="preserve"> Кировской области, Положением о министерстве юстиции Кировской области (далее - Положение).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1.3. Министерство осуществляет в соответствии с функциями и полномочиями, установленными </w:t>
      </w:r>
      <w:hyperlink w:anchor="P77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Положения, организацию деятельности подведомственных учреждений, территориальных отделов и подразделений, а также аппаратов мировых судей (судебных участков мировых судей Кировской области) согласно </w:t>
      </w:r>
      <w:hyperlink w:anchor="P271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291" w:history="1">
        <w:r>
          <w:rPr>
            <w:color w:val="0000FF"/>
          </w:rPr>
          <w:t>N 2</w:t>
        </w:r>
      </w:hyperlink>
      <w:r>
        <w:t>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Министерство в соответствии с функциями и полномочиями, установленными </w:t>
      </w:r>
      <w:hyperlink w:anchor="P77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субъектов Российской Федерации, органами исполнительной власти Кировской области, органами местного самоуправления, общественными объединениями и иными организациями.</w:t>
      </w:r>
      <w:proofErr w:type="gramEnd"/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1.5. Министерство является юридическим лицом, имеет самостоятельный баланс, счета, открытые в соответствии с действующим законодательством, печать, штампы, бланки со своим </w:t>
      </w:r>
      <w:r>
        <w:lastRenderedPageBreak/>
        <w:t>наименованием.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Министерство в установленном порядке представляет в соответствии с функциями и полномочиями, установленными </w:t>
      </w:r>
      <w:hyperlink w:anchor="P77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Положения, интересы Губернатора Кировской области, Правительства Кировской области, администрации Губернатора и Правительства Кировской области в судах общей юрисдикции, арбитражных судах.</w:t>
      </w:r>
      <w:proofErr w:type="gramEnd"/>
    </w:p>
    <w:p w:rsidR="001150CF" w:rsidRDefault="001150C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1.7. Деятельность министерства фина</w:t>
      </w:r>
      <w:bookmarkStart w:id="1" w:name="_GoBack"/>
      <w:bookmarkEnd w:id="1"/>
      <w:r>
        <w:t>нсируется за счет средств областного бюджета, а также средств субвенции из федерального бюджета, предоставляемой областному бюджету на реализацию переданных федеральных полномочий по государственной регистрации актов гражданского состояния.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1.8. Решение о создании, реорганизации и ликвидации министерства принимается Правительством области и осуществляется в порядке, установленном действующим законодательством.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1.9. Имущество министерства является областной собственностью и закрепляется за ним в соответствии с Гражданским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на праве оперативного управления или передается в пользование на ином законном основании.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Министерство обязано эффективно использовать закрепленное за ним и иное переданное в пользование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эксплуатации, и порчи в результате аварий, стихийных бедствий и катастроф.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1.10. Министерство в соответствии с функциями и полномочиями, установленными </w:t>
      </w:r>
      <w:hyperlink w:anchor="P77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Положения, вправе издавать индивидуальные правовые акты в форме распоряжений, а руководитель министерства правовые акты в форме приказов.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В пределах своей компетенции министерство вправе издавать нормативные правовые акты в случаях, установленных законодательством Российской Федерации и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1.11. </w:t>
      </w:r>
      <w:proofErr w:type="gramStart"/>
      <w:r>
        <w:t>Министерство выполняет мероприятия по мобилизационной подготовке и мобилизации сферы ведения (отрасли экономики) и организаций (учреждений, предприятий и иных организаций независимо от их организационно-правовой формы),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осуществляющими деятельность в сфере ведения министерства и расположенными на территории Кировской области, с особенностями</w:t>
      </w:r>
      <w:proofErr w:type="gramEnd"/>
      <w:r>
        <w:t>, определенными нормативными правовыми актами Губернатора Кировской области и Правительства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1.12. 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в подведомственных учреждениях и организациях в соответствии с требованиями актов законодательства Российской Федерации.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1.12-1. Министерство обеспечивает при реализации своих полномочий приоритет целей и задач по развитию конкуренции на товарных рынках.</w:t>
      </w:r>
    </w:p>
    <w:p w:rsidR="001150CF" w:rsidRDefault="001150CF">
      <w:pPr>
        <w:pStyle w:val="ConsPlusNormal"/>
        <w:jc w:val="both"/>
      </w:pPr>
      <w:r>
        <w:t xml:space="preserve">(п. 1.12-1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1.12-2. Министерство участвует в реализации государственной политики в сфере добровольчества (</w:t>
      </w:r>
      <w:proofErr w:type="spellStart"/>
      <w:r>
        <w:t>волонтерства</w:t>
      </w:r>
      <w:proofErr w:type="spellEnd"/>
      <w:r>
        <w:t>) в пределах своих полномочий.</w:t>
      </w:r>
    </w:p>
    <w:p w:rsidR="001150CF" w:rsidRDefault="001150CF">
      <w:pPr>
        <w:pStyle w:val="ConsPlusNormal"/>
        <w:jc w:val="both"/>
      </w:pPr>
      <w:r>
        <w:t xml:space="preserve">(п. 1.12-2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20.09.2019 N 486-П)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1.13. Сотрудники министерства, замещающие должности государственной гражданской </w:t>
      </w:r>
      <w:r>
        <w:lastRenderedPageBreak/>
        <w:t>службы Кировской области (далее - сотрудники),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1.14. </w:t>
      </w:r>
      <w:proofErr w:type="gramStart"/>
      <w:r>
        <w:t>Местонахождение (юридический адрес) министерства: 610019, г. Киров, ул. Карла Либкнехта, 69.</w:t>
      </w:r>
      <w:proofErr w:type="gramEnd"/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1.15. Министерство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17.03.2015 N 29/150 "О мерах по реализации Указа Губернатора Кировской области от 10.03.2015 N 44" является правопреемником департамента по организационному обеспечению деятельности мировых судей Кировской области, управления записи актов гражданского состояния (ЗАГС) Кировской области.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Title"/>
        <w:jc w:val="center"/>
        <w:outlineLvl w:val="1"/>
      </w:pPr>
      <w:bookmarkStart w:id="2" w:name="P77"/>
      <w:bookmarkEnd w:id="2"/>
      <w:r>
        <w:t>2. Функции министерства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ind w:firstLine="540"/>
        <w:jc w:val="both"/>
      </w:pPr>
      <w:r>
        <w:t>2.1. Министерство исполняет следующие государственные функции и является центром ответственности за их исполнение: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2.1.1. 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области.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2.1.1-1. 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2.1.1-1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2.1.2. Организация деятельности по государственной регистрации актов гражданского состояния.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2.1.3. Обеспечение деятельности мировых судей и их аппаратов.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2.1.4. Ведение регистра муниципальных нормативных правовых актов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2.2. Министерство взаимодействует: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2.2.1. С министерством экономического развития и поддержки предпринимательства Кировской области при осуществлении функций: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11.04.2018 N 170-П)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"управление комплексным социально-экономическим развитием";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"управление развитием инвестиционной и инновационной деятельности".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2.2.2. С министерством финансов Кировской области при осуществлении функций: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"организация бюджетного процесса";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"управление в сфере закупок товаров (работ, услуг) для обеспечения государственных нужд Кировской области".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2.2.3. С министерством имущественных отношений и инвестиционной политики Кировской области при осуществлении функции "управление и распоряжение имуществом, находящимся в собственности Кировской области".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lastRenderedPageBreak/>
        <w:t>2.2.4. С администрацией Губернатора и Правительства Кировской области при осуществлении функций: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"организация деятельности в области противодействия коррупции";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"организация и осуществление деятельности по защите сведений, составляющих государственную тайну";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"организация и осуществление на межмуниципальном и региональном уровнях мероприятий по гражданской обороне на территории Кировской области";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"организация предупреждения чрезвычайных ситуаций межмуниципального и регионального характера, стихийных бедствий и ликвидация их последствий";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"организация обеспечения пожарной безопасности Кировской области";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"организация и обеспечение мобилизационной подготовки и мобилизации".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2.2.5. С управлением массовых коммуникаций Кировской области при осуществлении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2.2.6. С министерством информационных технологий и связи Кировской области при осуществлении функции "управление государственными информационными ресурсами".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Title"/>
        <w:jc w:val="center"/>
        <w:outlineLvl w:val="1"/>
      </w:pPr>
      <w:bookmarkStart w:id="3" w:name="P112"/>
      <w:bookmarkEnd w:id="3"/>
      <w:r>
        <w:t xml:space="preserve">3. </w:t>
      </w:r>
      <w:proofErr w:type="gramStart"/>
      <w:r>
        <w:t>Полномочия (административно-управленческие</w:t>
      </w:r>
      <w:proofErr w:type="gramEnd"/>
    </w:p>
    <w:p w:rsidR="001150CF" w:rsidRDefault="001150CF">
      <w:pPr>
        <w:pStyle w:val="ConsPlusTitle"/>
        <w:jc w:val="center"/>
      </w:pPr>
      <w:r>
        <w:t>действия) министерства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ind w:firstLine="540"/>
        <w:jc w:val="both"/>
      </w:pPr>
      <w:r>
        <w:t xml:space="preserve">3.1. Министерство в соответствии с </w:t>
      </w:r>
      <w:hyperlink w:anchor="P77" w:history="1">
        <w:r>
          <w:rPr>
            <w:color w:val="0000FF"/>
          </w:rPr>
          <w:t>разделом 2</w:t>
        </w:r>
      </w:hyperlink>
      <w:r>
        <w:t xml:space="preserve"> настоящего Положения осуществляет следующие полномочия (административно-управленческие действия):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3.1.1. В рамках государственной функции "правовое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области":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3.1.1.1. Проводит правовую экспертизу 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3.1.1.2. Участвует в формировании плана законопроектных работ Правительства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3.1.1.3. Обеспечивает подготовку проектов отзывов Правительства Кировской области на проекты федеральных законов, по вопросам совместного ведения в Государственную Думу Федерального Собрания Российской Федерации.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3.1.1.4. Рассматривает по поручению Губернатора Кировской области в установленном законодательством порядке отдельные предложения, обращения и заявления граждан, учреждений, предприятий и организаций по вопросам, входящим в компетенцию министерства.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3.1.1.5. </w:t>
      </w:r>
      <w:proofErr w:type="gramStart"/>
      <w:r>
        <w:t xml:space="preserve">Проводит правовую и антикоррупционную экспертизу проектов указов и распоряжений Губернатора Кировской области, постановлений и распоряжений Правительства </w:t>
      </w:r>
      <w:r>
        <w:lastRenderedPageBreak/>
        <w:t>Кировской области, распоряжений Председателя Правительства Кировской области, распоряжений, приказов администрации Губернатора и Правительства Кировской области, договоров, соглашений, заключаемых от имени Кировской области и Правительства области, а также государственных контрактов и иных гражданско-правовых договоров, заключаемых администрацией Губернатора и Правительства Кировской области, проектов писем Губернатора Кировской</w:t>
      </w:r>
      <w:proofErr w:type="gramEnd"/>
      <w:r>
        <w:t xml:space="preserve"> области, иных документов, требующих правовой оценки.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3.1.1.6. Обеспечивает представление по доверенности интересов Губернатора Кировской области, Правительства Кировской области, администрации Губернатора и Правительства Кировской области в арбитражных судах, судах общей юрисдикции.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3.1.1.7. Организует проведение мониторинга федерального законодательства, направляет в органы исполнительной власти Кировской области предложения по результатам его проведения. Осуществляет сбор, обобщение и анализ результатов мониторинга </w:t>
      </w:r>
      <w:proofErr w:type="spellStart"/>
      <w:r>
        <w:t>правоприменения</w:t>
      </w:r>
      <w:proofErr w:type="spellEnd"/>
      <w:r>
        <w:t xml:space="preserve"> и предложений к проекту плана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Федерации, обеспечивает подготовку доклада Губернатора Кировской области о результатах мониторинга </w:t>
      </w:r>
      <w:proofErr w:type="spellStart"/>
      <w:r>
        <w:t>правоприменения</w:t>
      </w:r>
      <w:proofErr w:type="spellEnd"/>
      <w:r>
        <w:t>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3.1.1.8. Взаимодействует с правовыми службами, юристами органов исполнительной власти области и координирует их деятельность.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3.1.1.9. Осуществляет формирование и актуализацию базы нормативных правовых актов области, систематизацию и кодификацию принятых правовых актов по банку нормативных правовых актов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3.1.1.10. Осуществляет </w:t>
      </w:r>
      <w:proofErr w:type="gramStart"/>
      <w:r>
        <w:t>контроль за</w:t>
      </w:r>
      <w:proofErr w:type="gramEnd"/>
      <w:r>
        <w:t xml:space="preserve"> приведением в соответствие с действующим законодательством нормативных правовых актов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3.1.1-1. </w:t>
      </w:r>
      <w:proofErr w:type="gramStart"/>
      <w:r>
        <w:t>В рамках государственной функции 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области" готовит предложения Правительству Кировской области по осуществлению взаимодействия и координации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</w:t>
      </w:r>
      <w:proofErr w:type="gramEnd"/>
      <w:r>
        <w:t xml:space="preserve"> и Кировской области.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3.1.1-1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3.1.2. В рамках государственной функции "организация деятельности по государственной регистрации актов гражданского состояния":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3.1.2.1. Организует деятельность территориальных отделов ЗАГС, указанных в </w:t>
      </w:r>
      <w:hyperlink w:anchor="P291" w:history="1">
        <w:r>
          <w:rPr>
            <w:color w:val="0000FF"/>
          </w:rPr>
          <w:t>приложении N 2</w:t>
        </w:r>
      </w:hyperlink>
      <w:r>
        <w:t>, по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смерти, а также по формированию книг государственной регистрации актов гражданского состояния (актовых книг), исправлению, изменению, восстановлению и аннулированию записей актов гражданского состояния.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3.1.2.2. Ведет Единый государственный реестр записей актов гражданского состояния, включая формирование, сбор, хранение, обработку.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3.1.2.3. Формирует архивный фонд записей актов гражданского состояния, осуществляет их учет, обработку, систематизацию, хранение.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lastRenderedPageBreak/>
        <w:t xml:space="preserve">3.1.2.4. Проставляет </w:t>
      </w:r>
      <w:proofErr w:type="spellStart"/>
      <w:r>
        <w:t>апостиль</w:t>
      </w:r>
      <w:proofErr w:type="spellEnd"/>
      <w:r>
        <w:t xml:space="preserve"> на документах о государственной регистрации актов гражданского состояния, подлежащих вывозу за границу в порядке, установленном действующим законодательством.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3.1.2.5. </w:t>
      </w:r>
      <w:proofErr w:type="gramStart"/>
      <w:r>
        <w:t>Сообщает сведения о государственной регистрации акта гражданского состояния по запросу суда (судьи), органов прокуратуры, органов дознания или следствия, органов, осуществляющих оперативно-розыскную деятельность, федерального органа исполнительной власти, осуществляющего функции по контролю и надзору за соблюдением законодательства о налогах и сборах (его территориального органа), федерального органа исполнительной власти в сфере внутренних дел (его территориального органа), Уполномоченного по правам человека в Российской Федерации</w:t>
      </w:r>
      <w:proofErr w:type="gramEnd"/>
      <w:r>
        <w:t>, Уполномоченного при Президенте Российской Федерации по правам ребенка, уполномоченного по правам человека в субъекте Российской Федерации либо уполномоченного по правам ребенка в субъекте Российской Федерации.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3.1.2.6. Производит по заявлениям граждан истребование документов о государственной регистрации актов гражданского состояния, оформленных компетентными органами иностранных государств, через Министерство иностранных дел Российской Федерации, Министерство юстиции Российской Федерации.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3.1.2.7. Выступает организатором проведения работ по созданию единой электронной базы данных о регистрации актов гражданского состояния в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3.1.2.8. Обеспечивает в пределах своей компетенции соответствующий режим хранения и защиты полученной в процессе деятельности министерства конфиденциальной информации.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3.1.2.9. Осуществляет перевод книг государственной регистрации актов гражданского состояния (актовых книг) в электронную форму путем конвертирования (преобразования) записей актов гражданского состояния в форму электронного документа.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 В рамках функции "обеспечение деятельности мировых судей и их аппаратов":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3.1.3.1. Разрабатывает проекты нормативных правовых актов по вопросам, связанным с обеспечением деятельности мировых судей.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3.1.3.2. Заключает договоры аренды, безвозмездного пользования, иные договоры, предусматривающие переход прав владения и (или) пользования на помещения для размещения судебных участков мировых судей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3.1.3.3. Выступает государственным заказчиком, финансирует установку, сопровождение программного обеспечения и обучение специалистов аппаратов мировых судей работе с программно-аппаратными средствами, необходимыми для ведения судопроизводства, судебной статистики.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3.1.3.4. Обеспечивает надлежащее содержание помещений, используемых для размещения судебных участков мировых судей.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3.1.3.5. Выполняет функции организатора совещаний, семинаров с работниками аппаратов мировых судей по вопросам ведения судебного делопроизводства и судебной статистики.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3.1.3.6. Разрабатывает методические рекомендации для работников аппаратов мировых судей области по вопросам ведения судебного делопроизводства и судебной статистики на основе распоряжений и приказов Верховного Суда Российской Федерации, Судебного департамента при Верховном Суде Российской Федерации, Кировского областного суда.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lastRenderedPageBreak/>
        <w:t>3.1.3.7. Контролирует через уполномоченных представителей министерства путем проведения выездных проверок соблюдение работниками судебных участков мировых судей требований действующего законодательства, инструкций и положений в сфере судебного делопроизводства и судебной статистики и представляет результаты проверок в районные суды и Кировский областной суд.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3.1.3.8. Представляет информацию о работе мировых судей области в виде сводного статистического отчета в Управление Судебного департамента в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3.1.3.9. Представляет в виде доклада информацию об организационном обеспечении деятельности мировых судей области органам судейского сообщества.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3.1.3.10. Организует прохождение профессиональной переподготовки, повышение квалификации мировых судей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3.1.3.11. Оказывает содействие мировым судьям Кировской области в обеспечении доступа к информации об их деятельности, размещаемой в информационно-телекоммуникационной сети "Интернет", в пределах установленной компетенции.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3.1.3.12. Обеспечивает ведение и актуализацию базы территорий, входящих в границы судебных участков в Кировской области, и не реже одного раза в полугодие представляет информацию о произошедших изменениях в Законодательное Собрание Кировской области.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3.1.3.12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06.12.2016 N 32/238)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3.1.4. В рамках функции "ведение регистра муниципальных нормативных правовых актов Кировской области":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3.1.4.1. Осуществляет включение муниципальных нормативных правовых актов Кировской области и дополнительных сведений к ним в регистр муниципальных нормативных правовых актов Кировской области (далее - регистр).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3.1.4.2. Осуществляет проведение правовой экспертизы муниципальных нормативных правовых актов на соответствие </w:t>
      </w:r>
      <w:hyperlink r:id="rId39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федеральному законодательству, законодательству Кировской области, уставу муниципального образования.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3.1.4.3. Осуществляет представление сведений, содержащихся в регистре муниципальных нормативных правовых актов Кировской области, по письменным запросам органов государственной власти, органов местного самоуправления области, должностных лиц, граждан и организаций.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3.1.4.4. Обеспечивает актуализацию и представление регистра муниципальных нормативных правовых актов Кировской области в уполномоченный федеральный орган исполнительной власти по ведению и методическому обеспечению федерального регистра муниципальных нормативных правовых актов.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3.1.4.5. Осуществляет в рамках компетенции правовое регулирование </w:t>
      </w:r>
      <w:proofErr w:type="gramStart"/>
      <w:r>
        <w:t>порядка ведения регистра муниципальных нормативных правовых актов Кировской области</w:t>
      </w:r>
      <w:proofErr w:type="gramEnd"/>
      <w:r>
        <w:t>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3.1.4.6. Осуществляет контроль юридико-технической подготовки муниципальных нормативных правовых актов, представленных органами местного самоуправления для включения в регистр, осуществляемой подведомственным учреждением.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3.1.4.7. Направляет в органы местного самоуправления экспертные заключения по результатам правовой экспертизы муниципальных нормативных правовых актов, включенных в регистр.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lastRenderedPageBreak/>
        <w:t>3.1.4.8. Организует взаимодействие с органами местного самоуправления муниципальных образований Кировской области по представлению принятых ими муниципальных нормативных правовых актов для включения в регистр.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3.1.5. В рамках участия в государственных функциях "управление комплексным социально-экономическим развитием", "управление развитием инвестиционной и инновационной деятельности" в пределах своей компетенции участвует в разработке проектов программ и прогнозов социально-экономического развития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3.1.6. В рамках участия в государственной функции "организация бюджетного процесса":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3.1.6.1. Составляет, утверждает, ведет бюджетную роспись, распределяет бюджетные ассигнования, лимиты бюджетных обязательств по подведомственным получателям средств областного бюджета, направляет предложения по формированию и изменению сводной бюджетной росписи областного бюджета и лимитов бюджетных обязательств в министерство финансов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3.1.6.2. Формирует бюджетную отчетность главного распорядителя средств областного бюджета и главного администратора доходов бюджета, представляет сведения для составления и ведения кассового плана в установленной сфере деятельности и направляет их в департамент финансов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3.1.6.3. Осуществляет внутренний финансовый контроль и внутренний финансовый аудит.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3.1.6.4. Осуществляет функции главного распорядителя и получателя средств субвенции, предоставляемой из федерального бюджета бюджетам субъектов Российской Федерации на реализацию переданных федеральных полномочий на государственную регистрацию актов гражданского состояния, и средств областного бюджета.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3.1.6.5. Обеспечивает адресность и целевой характер использования бюджетных средств, ведет реестр расходных обязательств, осуществляет планирование расходов бюджета, составляет, утверждает и ведет бюджетную роспись, формирует бюджетную отчетность бюджетных средств, выполняет бюджетные полномочия главного администратора доходов областного бюджета.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3.1.6.6. Разрабатывает для министерства финансов Кировской области проект сметы расходов бюджетных средств на обеспечение деятельности мировых судей на соответствующий год.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3.1.6.7. Представляет в министерство финансов Кировской области оперативный бухгалтерский учет, сводные отчеты об исполнении смет расходов.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3.1.7. В рамках участия в государственной функции "управление в сфере закупок товаров (работ, услуг) для обеспечения государственных нужд Кировской области" министерство осуществляет в установленном порядке функции государственного заказчика, проводит в установленном порядке закупки на поставки товаров, работ, услуг для обеспечения нужд Кировской области и заключает соответствующие государственные контракты (гражданско-правовые договоры).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3.1.8. В рамках участия в государственной функции "управление и распоряжение имуществом, находящимся в собственности Кировской области" реализует право оперативного управления в отношении имущества Кировской области, закрепленного за министерством на праве оперативного управления.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3.1.9. Исключен.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27.12.2018 N 615-П.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lastRenderedPageBreak/>
        <w:t>3.1.10. В рамках участия в государственной функции "организация деятельности в области противодействия коррупции":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организует прием сообщений о коррупционных проявлениях, в том числе посредством информационно-телекоммуникационной сети "Интернет", и принимает решения по реагированию на поступившие сигналы в соответствии с действующим законодательством;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организует и осуществляет </w:t>
      </w:r>
      <w:proofErr w:type="gramStart"/>
      <w:r>
        <w:t>контроль за</w:t>
      </w:r>
      <w:proofErr w:type="gramEnd"/>
      <w:r>
        <w:t xml:space="preserve"> соблюдением сотрудниками ограничений, установленных законодательством о государственной гражданской службе, и представлением сведений о доходах, расходах, об имуществе и обязательствах имущественного характера.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3.1.11. В рамках участия в государственной функции "организация и осуществление деятельности по защите сведений, составляющих государственную тайну" выполняет в пределах своей компетенции мероприятия по защите государственной тайны.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3.1.12. </w:t>
      </w:r>
      <w:proofErr w:type="gramStart"/>
      <w:r>
        <w:t>В рамках участия в государственной функции "организация и обеспечение мобилизационной подготовки и мобилизации" выполняет мероприятия по мобилизационной подготовке и мобилизации сферы ведения (отрасли экономики) и организаций (учреждений, предприятий и иных организаций независимо от их организационно-правовой формы),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осуществляющими деятельность</w:t>
      </w:r>
      <w:proofErr w:type="gramEnd"/>
      <w:r>
        <w:t xml:space="preserve"> в сфере ведения министерства и расположенными на территории Кировской области, с особенностями, определенными нормативными правовыми актами Губернатора Кировской области и Правительства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3.1.13. 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27.12.2018 N 615-П.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3.1.14. В рамках участия в государственной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 разрабатывает и представляет информацию в управление массовых коммуникаций Кировской области по информационному освещению деятельности министерства.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3.1.14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3.1.15. В рамках участия в государственной функции "управление государственными информационными ресурсами" обеспечивает внедрение информационно-телекоммуникационных технологий в своей деятельности.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3.1.15-1. </w:t>
      </w:r>
      <w:proofErr w:type="gramStart"/>
      <w:r>
        <w:t>В рамках участия в функциях "организация и осуществление на межмуниципальном и региональном уровнях мероприятий по гражданской обороне на территории Кировской области", "организация предупреждения чрезвычайных ситуаций межмуниципального и регионального характера, стихийных бедствий и ликвидация их последствий", "организация обеспечения пожарной безопасности Кировской области" обеспечивает выполнение мероприятий по гражданской обороне, предупреждению и ликвидации чрезвычайных ситуаций и пожарной безопасности.</w:t>
      </w:r>
      <w:proofErr w:type="gramEnd"/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3.1.15-1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3.1.16. Полномочия, совершаемые не в рамках государственных функций: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3.1.16.1. Проводит мониторинг </w:t>
      </w:r>
      <w:proofErr w:type="spellStart"/>
      <w:r>
        <w:t>правоприменения</w:t>
      </w:r>
      <w:proofErr w:type="spellEnd"/>
      <w:r>
        <w:t xml:space="preserve"> федерального и областного законодательства в сфере деятельности министерства.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3.1.16.2. Организует профессиональную подготовку сотрудников (работников) министерства, </w:t>
      </w:r>
      <w:r>
        <w:lastRenderedPageBreak/>
        <w:t>их переподготовку, повышение квалификации.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3.1.16.3. Принимает решения о выдвижении кандидатов на присвоение почетных званий, государственных наград, применении иных видов поощрений.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3.1.16.4. По согласованию с министерством финансов Кировской области дает разъяснения по направлениям использования межбюджетных трансфертов, имеющих целевое назначение, в отношении которых министерство является главным распорядителем средств областного бюджета.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3.1.16.5. Проводит процедуру оценки регулирующего воздействия по проектам нормативных правовых актов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3.2. Министерство на основе федеральных и областных нормативных правовых актов предоставляет государственные услуги согласно </w:t>
      </w:r>
      <w:hyperlink w:anchor="P407" w:history="1">
        <w:r>
          <w:rPr>
            <w:color w:val="0000FF"/>
          </w:rPr>
          <w:t>приложению N 3</w:t>
        </w:r>
      </w:hyperlink>
      <w:r>
        <w:t xml:space="preserve"> в соответствии с административными регламентами.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 Министерство с целью реализации возложенных на него полномочий в установленных сферах деятельности: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3.3.1. По отношению к подведомственным учреждениям: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3.3.1.1. Осуществляет функции и полномочия учредителя подведомственных учреждений, за исключением случаев, установленных решениями Правительства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3.3.1.2. Определяет в соответствии с уставом непосредственные предметы и цели деятельности подведомственных учреждений.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3.3.1.3. Утверждает уставы, вносит в них изменения, в том числе утверждает уставы в новой редакции подведомственных учреждений.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3.3.1.4. В порядке, установленном Правительством Кировской области, назначает и освобождает от должности руководителей подведомственных учреждений, заключает, изменяет и расторгает с ними трудовые договоры.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3.3.1.5. Осуществляет контроль исполнения подведомственными областными государственными учреждениями функций, предусмотренных учредительными документами.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3.3.1.6. Устанавливает порядок составления и утверждения планов финансово-хозяйственной деятельности подведомственных учреждений.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3.3.1.7. Устанавливает порядок составления и утверждения отчетов о результатах деятельности подведомственных учреждений и об использовании закрепленного за ними государственного имущества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3.3.1.8. Осуществляет иные полномочия, установленные законодательством в сфере управления государственным имуществом.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3.3.2. Министерство по отношению к подведомственным территориальным отделам и подразделениям, указанным в </w:t>
      </w:r>
      <w:hyperlink w:anchor="P291" w:history="1">
        <w:r>
          <w:rPr>
            <w:color w:val="0000FF"/>
          </w:rPr>
          <w:t>приложении N 2</w:t>
        </w:r>
      </w:hyperlink>
      <w:r>
        <w:t>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3.3.2.1. Проводит плановые и внеплановые проверки по соблюдению законодательства об актах гражданского состояния территориальными отделами ЗАГС.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lastRenderedPageBreak/>
        <w:t>3.3.2.2. Организует проведение областных семинаров сотрудников (работников) министерства по вопросам регистрации актов гражданского состояния, смотров-конкурсов профессионального мастерства.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3.3.2.3. Выполняет анализ и контроль финансово-хозяйственной деятельности судебных участков мировых судей на основе утвержденных форм государственной отчетности.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3.3.3. Министерство имеет право: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3.3.3.1. Запрашивать и получать в установленном порядке сведения, необходимые для принятия решений в соответствии с функциями и полномочиями, установленными </w:t>
      </w:r>
      <w:hyperlink w:anchor="P77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Положения.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3.3.3.2. Привлекать научные и иные организации, ученых и специалистов в установленном порядке для проработки вопросов, отнесенных к сфере деятельности министерства.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3.3.3.3. Создавать советы, комиссии, группы, коллегии в установленной сфере деятельности.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3.3.3.4. Возвращать проекты правовых актов органам исполнительной власти Кировской области, являющимся разработчиками правовых актов, в случае их несоответствия действующему законодательству, в том числе в случае подготовки с нарушением установленного порядка подготовки правовых актов.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3.3.3.4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3.3.3.5. Участвовать в работе коллегий, комиссий, комитетов, советов, совещаний по вопросам своей компетенции.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3.3.3.6. Вносить предложения по вопросам совершенствования деятельности министерства Губернатору Кировской области, Правительству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3.3.3.7. Разрабатывать методические материалы и рекомендации по вопросам, входящим в компетенцию министерства.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3.3.3.8. Созывать в установленном порядке совещания по вопросам, входящим в компетенцию министерства, с участием руководителей и специалистов других государственных органов Кировской области, органов местного самоуправления, предприятий, учреждений, организаций.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Title"/>
        <w:jc w:val="center"/>
        <w:outlineLvl w:val="1"/>
      </w:pPr>
      <w:r>
        <w:t>4. Организация деятельности министерства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ind w:firstLine="540"/>
        <w:jc w:val="both"/>
      </w:pPr>
      <w:r>
        <w:t>4.1. Министерство возглавляет министр юстиции Кировской области (далее - министр), назначаемый на должность Губернатором Кировской области по согласованию с Министерством юстиции Российской Федерации и освобождаемый от должности Губернатором Кировской области в соответствии с действующим законодательством.</w:t>
      </w:r>
    </w:p>
    <w:p w:rsidR="001150CF" w:rsidRDefault="001150CF">
      <w:pPr>
        <w:pStyle w:val="ConsPlusNormal"/>
        <w:jc w:val="both"/>
      </w:pPr>
      <w:r>
        <w:t xml:space="preserve">(п. 4.1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14.09.2018 N 445-П)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4.2. Министр несет ответственность в соответствии с действующим законодательством за выполнение возложенных на министерство функций и реализацию государственной политики в установленных сферах деятельности.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4.3. Министр имеет трех заместителей министра, назначаемых на должность и освобождаемых от должности указами Губернатора Кировской области по представлению министра.</w:t>
      </w:r>
    </w:p>
    <w:p w:rsidR="001150CF" w:rsidRDefault="001150CF">
      <w:pPr>
        <w:pStyle w:val="ConsPlusNormal"/>
        <w:jc w:val="both"/>
      </w:pPr>
      <w:r>
        <w:t xml:space="preserve">(п. 4.3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02.03.2020 N 88-П)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4.4. Структура министерства утверждается распоряжением Губернатора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lastRenderedPageBreak/>
        <w:t>4.5. Министр: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4.5.1. Работает под непосредственным руководством Председателя Правительства Кировской области, курирующим работу министерства.</w:t>
      </w:r>
    </w:p>
    <w:p w:rsidR="001150CF" w:rsidRDefault="001150CF">
      <w:pPr>
        <w:pStyle w:val="ConsPlusNormal"/>
        <w:jc w:val="both"/>
      </w:pPr>
      <w:r>
        <w:t xml:space="preserve">(в ред. постановлений Правительства Кировской области от 20.09.2019 </w:t>
      </w:r>
      <w:hyperlink r:id="rId51" w:history="1">
        <w:r>
          <w:rPr>
            <w:color w:val="0000FF"/>
          </w:rPr>
          <w:t>N 486-П</w:t>
        </w:r>
      </w:hyperlink>
      <w:r>
        <w:t xml:space="preserve">, от 02.03.2020 </w:t>
      </w:r>
      <w:hyperlink r:id="rId52" w:history="1">
        <w:r>
          <w:rPr>
            <w:color w:val="0000FF"/>
          </w:rPr>
          <w:t>N 88-П</w:t>
        </w:r>
      </w:hyperlink>
      <w:r>
        <w:t>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4.5.2. Осуществляет общее руководство деятельностью министерства на основе единоначалия и несет персональную ответственность за выполнение возложенных на министерство задач.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4.5.3. Утверждает положения о структурных подразделениях, правила служебного распорядка, должностные регламенты сотрудников и должностные инструкции работников.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4.5.3-1. По согласованию с Председателем Правительства Кировской области на период своего отсутствия (командировка, отпуск, болезнь) назначает исполняющего обязанности министра.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4.5.3-1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4.5.4. Представляет Правительству Кировской области кандидатуры для назначения на должности заместителя министра, назначает на должности, освобождает от должности сотрудников министерства, работников министерства, распределяет обязанности между заместителями министра.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4.5.5. Назначает и освобождает от должности руководителей подведомственных учреждений в порядке, установленном Правительством Кировской области, заключает, изменяет и расторгает с ними трудовые договоры.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4.5.6. Издает в пределах своей компетенции приказы и организует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4.5.7. </w:t>
      </w:r>
      <w:proofErr w:type="gramStart"/>
      <w:r>
        <w:t>В пределах установленной штатной численности, лимита фонда оплаты труда и в соответствии с утвержденной структурой утверждает штатное расписание министерства, вносит в него изменения, а также вносит в Правительство Кировской области предложения о размере ассигнований на содержание министерства, утверждает бюджетные сметы подведомственных учреждений.</w:t>
      </w:r>
      <w:proofErr w:type="gramEnd"/>
    </w:p>
    <w:p w:rsidR="001150CF" w:rsidRDefault="001150CF">
      <w:pPr>
        <w:pStyle w:val="ConsPlusNormal"/>
        <w:spacing w:before="220"/>
        <w:ind w:firstLine="540"/>
        <w:jc w:val="both"/>
      </w:pPr>
      <w:r>
        <w:t>4.5.8. Назначает и освобождает в установленном порядке руководителей территориальных отделов и подразделений министерства.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4.5.9. </w:t>
      </w:r>
      <w:proofErr w:type="gramStart"/>
      <w:r>
        <w:t>Направляет представителей министерства в координационные, совещательные и консультативные органы (советы, комиссии, рабочие группы, коллегии, штабы), образуемые Губернатором Кировской области, Правительством Кировской области, администрацией Губернатора и Правительства Кировской области и иными органами государственной власти Кировской области по вопросам компетенции министерства.</w:t>
      </w:r>
      <w:proofErr w:type="gramEnd"/>
    </w:p>
    <w:p w:rsidR="001150CF" w:rsidRDefault="001150C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4.5.10. В пределах своей компетенции дает указания сотрудникам (работникам) министерства, руководителям иных органов исполнительной власти Кировской области, организует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4.5.11.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 xml:space="preserve">4.5.12. Применяет к сотрудникам (работникам) министерства и руководителям </w:t>
      </w:r>
      <w:r>
        <w:lastRenderedPageBreak/>
        <w:t>подведомственных государственных учреждений меры поощрения и налагает на них дисциплинарные взыскания в соответствии с действующим законодательством.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4.5.12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4.5.12-1. Утверждает правила служебного распорядка, должностные регламенты государственных гражданских служащих министерства.</w:t>
      </w:r>
    </w:p>
    <w:p w:rsidR="001150CF" w:rsidRDefault="001150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4.5.12-1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20.09.2019 N 486-П)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4.5.13. Подписывает в пределах своих полномочий договоры, государственные контракты, соглашения, финансовые документы.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4.5.14. Рассматривает проекты правовых актов Губернатора Кировской области, Правительства Кировской области, администрации Губернатора и Правительства Кировской области, а также проекты других документов в соответствии с компетенцией министерства.</w:t>
      </w:r>
    </w:p>
    <w:p w:rsidR="001150CF" w:rsidRDefault="001150C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4.5.15. Осуществляет иные полномочия в соответствии с законодательством Кировской области, поручениями Губернатора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4.6. Направление в служебные командировки министра и заместителей министра и предоставление им ежегодных оплачиваемых отпусков осуществляются по согласованию с Председателем Правительства Кировской области.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На проектах актов о направлении в служебные командировки министра и заместителей министра и о предоставлении им ежегодных оплачиваемых отпусков предусматриваются визы руководителя администрации Губернатора и Правительства Кировской области (в случае его отсутствия - лица, исполняющего его обязанности) и вице-губернатора Кировской области.</w:t>
      </w:r>
    </w:p>
    <w:p w:rsidR="001150CF" w:rsidRDefault="001150CF">
      <w:pPr>
        <w:pStyle w:val="ConsPlusNormal"/>
        <w:jc w:val="both"/>
      </w:pPr>
      <w:r>
        <w:t xml:space="preserve">(в ред. постановлений Правительства Кировской области от 27.11.2019 </w:t>
      </w:r>
      <w:hyperlink r:id="rId58" w:history="1">
        <w:r>
          <w:rPr>
            <w:color w:val="0000FF"/>
          </w:rPr>
          <w:t>N 596-П</w:t>
        </w:r>
      </w:hyperlink>
      <w:r>
        <w:t xml:space="preserve">, от 02.03.2020 </w:t>
      </w:r>
      <w:hyperlink r:id="rId59" w:history="1">
        <w:r>
          <w:rPr>
            <w:color w:val="0000FF"/>
          </w:rPr>
          <w:t>N 88-П</w:t>
        </w:r>
      </w:hyperlink>
      <w:r>
        <w:t>)</w:t>
      </w:r>
    </w:p>
    <w:p w:rsidR="001150CF" w:rsidRDefault="001150CF">
      <w:pPr>
        <w:pStyle w:val="ConsPlusNormal"/>
        <w:spacing w:before="220"/>
        <w:ind w:firstLine="540"/>
        <w:jc w:val="both"/>
      </w:pPr>
      <w:r>
        <w:t>Согласование служебных командировок министра и заместителей министра на территории иностранных государств осуществляется путем направления Председателем Правительства Кировской области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государства.</w:t>
      </w:r>
    </w:p>
    <w:p w:rsidR="001150CF" w:rsidRDefault="001150CF">
      <w:pPr>
        <w:pStyle w:val="ConsPlusNormal"/>
        <w:jc w:val="both"/>
      </w:pPr>
      <w:r>
        <w:t xml:space="preserve">(п. 4.6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right"/>
        <w:outlineLvl w:val="1"/>
      </w:pPr>
      <w:r>
        <w:t>Приложение N 1</w:t>
      </w:r>
    </w:p>
    <w:p w:rsidR="001150CF" w:rsidRDefault="001150CF">
      <w:pPr>
        <w:pStyle w:val="ConsPlusNormal"/>
        <w:jc w:val="right"/>
      </w:pPr>
      <w:r>
        <w:t>к Положению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Title"/>
        <w:jc w:val="center"/>
      </w:pPr>
      <w:bookmarkStart w:id="4" w:name="P271"/>
      <w:bookmarkEnd w:id="4"/>
      <w:r>
        <w:t>ПЕРЕЧЕНЬ</w:t>
      </w:r>
    </w:p>
    <w:p w:rsidR="001150CF" w:rsidRDefault="001150CF">
      <w:pPr>
        <w:pStyle w:val="ConsPlusTitle"/>
        <w:jc w:val="center"/>
      </w:pPr>
      <w:r>
        <w:t>УЧРЕЖДЕНИЙ, ПОДВЕДОМСТВЕННЫХ МИНИСТЕРСТВУ ЮСТИЦИИ</w:t>
      </w:r>
    </w:p>
    <w:p w:rsidR="001150CF" w:rsidRDefault="001150CF">
      <w:pPr>
        <w:pStyle w:val="ConsPlusTitle"/>
        <w:jc w:val="center"/>
      </w:pPr>
      <w:r>
        <w:t>КИРОВСКОЙ ОБЛАСТИ</w:t>
      </w:r>
    </w:p>
    <w:p w:rsidR="001150CF" w:rsidRDefault="001150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50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50CF" w:rsidRDefault="001150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50CF" w:rsidRDefault="001150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27.12.2018 N 615-П)</w:t>
            </w:r>
          </w:p>
        </w:tc>
      </w:tr>
    </w:tbl>
    <w:p w:rsidR="001150CF" w:rsidRDefault="001150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  <w:jc w:val="center"/>
            </w:pPr>
            <w:r>
              <w:t>Наименование учреждения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Кировское областное государственное казенное учреждение "Центр комплексного обеспечения"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Кировское областное государственное бюджетное учреждение "ЗАГС 43"</w:t>
            </w:r>
          </w:p>
        </w:tc>
      </w:tr>
    </w:tbl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right"/>
        <w:outlineLvl w:val="1"/>
      </w:pPr>
      <w:r>
        <w:t>Приложение N 2</w:t>
      </w:r>
    </w:p>
    <w:p w:rsidR="001150CF" w:rsidRDefault="001150CF">
      <w:pPr>
        <w:pStyle w:val="ConsPlusNormal"/>
        <w:jc w:val="right"/>
      </w:pPr>
      <w:r>
        <w:t>к Положению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Title"/>
        <w:jc w:val="center"/>
      </w:pPr>
      <w:bookmarkStart w:id="5" w:name="P291"/>
      <w:bookmarkEnd w:id="5"/>
      <w:r>
        <w:t>ПЕРЕЧЕНЬ</w:t>
      </w:r>
    </w:p>
    <w:p w:rsidR="001150CF" w:rsidRDefault="001150CF">
      <w:pPr>
        <w:pStyle w:val="ConsPlusTitle"/>
        <w:jc w:val="center"/>
      </w:pPr>
      <w:r>
        <w:t>ТЕРРИТОРИАЛЬНЫХ ОТДЕЛОВ И ПОДРАЗДЕЛЕНИЙ</w:t>
      </w:r>
    </w:p>
    <w:p w:rsidR="001150CF" w:rsidRDefault="001150CF">
      <w:pPr>
        <w:pStyle w:val="ConsPlusTitle"/>
        <w:jc w:val="center"/>
      </w:pPr>
      <w:r>
        <w:t>МИНИСТЕРСТВА ЮСТИЦИИ КИРОВСКОЙ ОБЛАСТИ</w:t>
      </w:r>
    </w:p>
    <w:p w:rsidR="001150CF" w:rsidRDefault="001150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50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50CF" w:rsidRDefault="001150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50CF" w:rsidRDefault="001150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1150CF" w:rsidRDefault="001150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62" w:history="1">
              <w:r>
                <w:rPr>
                  <w:color w:val="0000FF"/>
                </w:rPr>
                <w:t>N 86/111</w:t>
              </w:r>
            </w:hyperlink>
            <w:r>
              <w:rPr>
                <w:color w:val="392C69"/>
              </w:rPr>
              <w:t xml:space="preserve">, от 27.12.2018 </w:t>
            </w:r>
            <w:hyperlink r:id="rId63" w:history="1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150CF" w:rsidRDefault="001150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  <w:jc w:val="center"/>
            </w:pPr>
            <w:r>
              <w:t>Наименование территориальных подразделений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Территориальные подразделения, осуществляющие деятельность в сфере регистрации актов гражданского состояния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Арбажское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Афанасьевское</w:t>
            </w:r>
            <w:proofErr w:type="spellEnd"/>
            <w:r>
              <w:t xml:space="preserve"> подразделение </w:t>
            </w:r>
            <w:proofErr w:type="spellStart"/>
            <w:r>
              <w:t>Омутнинского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Белохолуницкое</w:t>
            </w:r>
            <w:proofErr w:type="spellEnd"/>
            <w:r>
              <w:t xml:space="preserve"> подразделение Слободского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Богородское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 xml:space="preserve">Верхнекамское подразделение </w:t>
            </w:r>
            <w:proofErr w:type="spellStart"/>
            <w:r>
              <w:t>Омутнинского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Верхошижемское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1150C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150CF" w:rsidRDefault="001150C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34" w:type="dxa"/>
            <w:tcBorders>
              <w:bottom w:val="nil"/>
            </w:tcBorders>
          </w:tcPr>
          <w:p w:rsidR="001150CF" w:rsidRDefault="001150CF">
            <w:pPr>
              <w:pStyle w:val="ConsPlusNormal"/>
            </w:pPr>
            <w:proofErr w:type="spellStart"/>
            <w:r>
              <w:t>Вятскополянское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 (г. Вятские Поляны, г. Сосновка)</w:t>
            </w:r>
          </w:p>
        </w:tc>
      </w:tr>
      <w:tr w:rsidR="001150C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150CF" w:rsidRDefault="001150CF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1.7 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25.02.2016 N 86/111)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Даровское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Зуевское подразделение Кирово-Чепецкого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Кикнурское</w:t>
            </w:r>
            <w:proofErr w:type="spellEnd"/>
            <w:r>
              <w:t xml:space="preserve"> подразделение Яранского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Кильмезское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Кирово-Чепецкий межрайонный отдел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межрайонный отдел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межрайонный отдел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lastRenderedPageBreak/>
              <w:t>1.15.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Лебяжское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Лузское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межрайонный отдел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межрайонный отдел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Нагорское</w:t>
            </w:r>
            <w:proofErr w:type="spellEnd"/>
            <w:r>
              <w:t xml:space="preserve"> подразделение Слободского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Немское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Нолинское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150CF" w:rsidRDefault="001150CF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334" w:type="dxa"/>
            <w:tcBorders>
              <w:bottom w:val="nil"/>
            </w:tcBorders>
          </w:tcPr>
          <w:p w:rsidR="001150CF" w:rsidRDefault="001150CF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межрайонный отдел ЗАГС (г. Омутнинск, п. Песковка)</w:t>
            </w:r>
          </w:p>
        </w:tc>
      </w:tr>
      <w:tr w:rsidR="001150C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150CF" w:rsidRDefault="001150CF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1.22 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25.02.2016 N 86/111)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Опаринское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Оричевское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 xml:space="preserve">Орловское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Пижанское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Подосиновское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Санчурское</w:t>
            </w:r>
            <w:proofErr w:type="spellEnd"/>
            <w:r>
              <w:t xml:space="preserve"> подразделение Яранского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Свечинское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Слободской межрайонный отдел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Советский межрайонный отдел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 xml:space="preserve">Сунское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Тужинское</w:t>
            </w:r>
            <w:proofErr w:type="spellEnd"/>
            <w:r>
              <w:t xml:space="preserve"> подразделение Яранского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Унинское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Уржумское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Фаленское</w:t>
            </w:r>
            <w:proofErr w:type="spellEnd"/>
            <w:r>
              <w:t xml:space="preserve"> подразделение Кирово-Чепецкого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Шабалинское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Юрьянское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межрайонный отдел ЗАГС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Кировский городской отдел ЗАГС</w:t>
            </w:r>
          </w:p>
        </w:tc>
      </w:tr>
      <w:tr w:rsidR="001150C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150CF" w:rsidRDefault="001150CF">
            <w:pPr>
              <w:pStyle w:val="ConsPlusNormal"/>
              <w:jc w:val="center"/>
            </w:pPr>
            <w:r>
              <w:t>1.41 - 1.42.</w:t>
            </w:r>
          </w:p>
        </w:tc>
        <w:tc>
          <w:tcPr>
            <w:tcW w:w="8334" w:type="dxa"/>
            <w:tcBorders>
              <w:bottom w:val="nil"/>
            </w:tcBorders>
          </w:tcPr>
          <w:p w:rsidR="001150CF" w:rsidRDefault="001150CF">
            <w:pPr>
              <w:pStyle w:val="ConsPlusNormal"/>
              <w:jc w:val="both"/>
            </w:pPr>
            <w:r>
              <w:t xml:space="preserve">Исключены. - </w:t>
            </w:r>
            <w:hyperlink r:id="rId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27.12.2018 N 615-П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proofErr w:type="spellStart"/>
            <w:r>
              <w:t>Нововятское</w:t>
            </w:r>
            <w:proofErr w:type="spellEnd"/>
            <w:r>
              <w:t xml:space="preserve"> подразделение Кировского городского отдела ЗАГС</w:t>
            </w:r>
          </w:p>
        </w:tc>
      </w:tr>
      <w:tr w:rsidR="001150C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150CF" w:rsidRDefault="001150CF">
            <w:pPr>
              <w:pStyle w:val="ConsPlusNormal"/>
              <w:jc w:val="center"/>
            </w:pPr>
            <w:r>
              <w:lastRenderedPageBreak/>
              <w:t>1.44.</w:t>
            </w:r>
          </w:p>
        </w:tc>
        <w:tc>
          <w:tcPr>
            <w:tcW w:w="8334" w:type="dxa"/>
            <w:tcBorders>
              <w:bottom w:val="nil"/>
            </w:tcBorders>
          </w:tcPr>
          <w:p w:rsidR="001150CF" w:rsidRDefault="001150CF">
            <w:pPr>
              <w:pStyle w:val="ConsPlusNormal"/>
              <w:jc w:val="both"/>
            </w:pPr>
            <w:r>
              <w:t xml:space="preserve">Исключен. - </w:t>
            </w:r>
            <w:hyperlink r:id="rId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25.02.2016 N 86/111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Специализированный отдел ЗАГС регистрации смерти по городу Кирову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Отдел учета и хранения документов (архив ЗАГС)</w:t>
            </w:r>
          </w:p>
        </w:tc>
      </w:tr>
      <w:tr w:rsidR="001150C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1150CF" w:rsidRDefault="001150CF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334" w:type="dxa"/>
            <w:tcBorders>
              <w:bottom w:val="nil"/>
            </w:tcBorders>
          </w:tcPr>
          <w:p w:rsidR="001150CF" w:rsidRDefault="001150CF">
            <w:pPr>
              <w:pStyle w:val="ConsPlusNormal"/>
            </w:pPr>
            <w:r>
              <w:t>Специализированный отдел ЗАГС регистрации рождения по городу Кирову</w:t>
            </w:r>
          </w:p>
        </w:tc>
      </w:tr>
      <w:tr w:rsidR="001150C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150CF" w:rsidRDefault="001150CF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27.12.2018 N 615-П)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Аппараты мировых судей (судебные участки мировых судей Кировской области)</w:t>
            </w:r>
          </w:p>
        </w:tc>
      </w:tr>
    </w:tbl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right"/>
        <w:outlineLvl w:val="1"/>
      </w:pPr>
      <w:r>
        <w:t>Приложение N 3</w:t>
      </w:r>
    </w:p>
    <w:p w:rsidR="001150CF" w:rsidRDefault="001150CF">
      <w:pPr>
        <w:pStyle w:val="ConsPlusNormal"/>
        <w:jc w:val="right"/>
      </w:pPr>
      <w:r>
        <w:t>к Положению</w:t>
      </w: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Title"/>
        <w:jc w:val="center"/>
      </w:pPr>
      <w:bookmarkStart w:id="6" w:name="P407"/>
      <w:bookmarkEnd w:id="6"/>
      <w:r>
        <w:t>ПЕРЕЧЕНЬ</w:t>
      </w:r>
    </w:p>
    <w:p w:rsidR="001150CF" w:rsidRDefault="001150CF">
      <w:pPr>
        <w:pStyle w:val="ConsPlusTitle"/>
        <w:jc w:val="center"/>
      </w:pPr>
      <w:r>
        <w:t>ГОСУДАРСТВЕННЫХ УСЛУГ, ПРЕДОСТАВЛЯЕМЫХ</w:t>
      </w:r>
    </w:p>
    <w:p w:rsidR="001150CF" w:rsidRDefault="001150CF">
      <w:pPr>
        <w:pStyle w:val="ConsPlusTitle"/>
        <w:jc w:val="center"/>
      </w:pPr>
      <w:r>
        <w:t>МИНИСТЕРСТВОМ ЮСТИЦИИ КИРОВСКОЙ ОБЛАСТИ</w:t>
      </w:r>
    </w:p>
    <w:p w:rsidR="001150CF" w:rsidRDefault="001150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Государственная регистрация рождения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Государственная регистрация заключения брака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Государственная регистрация расторжения брака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Государственная регистрация смерти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Государственная регистрация перемены имени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Государственная регистрация установления отцовства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Государственная регистрация усыновления (удочерения)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Внесение исправлений и изменений в записи актов гражданского состояния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Выдача повторных свидетельств и иных документов о государственной регистрации актов гражданского состояния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Восстановление и аннулирование записей актов гражданского состояния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>Истребование документов о государственной регистрации актов гражданского состояния с территорий иностранных государств</w:t>
            </w:r>
          </w:p>
        </w:tc>
      </w:tr>
      <w:tr w:rsidR="001150CF">
        <w:tc>
          <w:tcPr>
            <w:tcW w:w="737" w:type="dxa"/>
          </w:tcPr>
          <w:p w:rsidR="001150CF" w:rsidRDefault="001150C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34" w:type="dxa"/>
          </w:tcPr>
          <w:p w:rsidR="001150CF" w:rsidRDefault="001150CF">
            <w:pPr>
              <w:pStyle w:val="ConsPlusNormal"/>
            </w:pPr>
            <w:r>
              <w:t xml:space="preserve">Проставление </w:t>
            </w:r>
            <w:proofErr w:type="spellStart"/>
            <w:r>
              <w:t>апостиля</w:t>
            </w:r>
            <w:proofErr w:type="spellEnd"/>
            <w:r>
              <w:t xml:space="preserve"> на документах о государственной регистрации актов гражданского состояния</w:t>
            </w:r>
          </w:p>
        </w:tc>
      </w:tr>
    </w:tbl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jc w:val="both"/>
      </w:pPr>
    </w:p>
    <w:p w:rsidR="001150CF" w:rsidRDefault="001150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565" w:rsidRDefault="00AB4565"/>
    <w:sectPr w:rsidR="00AB4565" w:rsidSect="0011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CF"/>
    <w:rsid w:val="001150CF"/>
    <w:rsid w:val="00621D5E"/>
    <w:rsid w:val="00AB4565"/>
    <w:rsid w:val="00D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5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5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5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5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A3BAD9E8AAF6E4B1CA6608409F3C18DB91E12EA9EC33DEB3C447AFA13ACE681A0E8190F16948777CD85F7B423E9CB451B40BB8F2A8338B4B2C1058xCqFI" TargetMode="External"/><Relationship Id="rId18" Type="http://schemas.openxmlformats.org/officeDocument/2006/relationships/hyperlink" Target="consultantplus://offline/ref=46A3BAD9E8AAF6E4B1CA6608409F3C18DB91E12EA9ED39DDB2C247AFA13ACE681A0E8190F16948777CD85F7B423E9CB451B40BB8F2A8338B4B2C1058xCqFI" TargetMode="External"/><Relationship Id="rId26" Type="http://schemas.openxmlformats.org/officeDocument/2006/relationships/hyperlink" Target="consultantplus://offline/ref=46A3BAD9E8AAF6E4B1CA6608409F3C18DB91E12EA9ED36DFB0C447AFA13ACE681A0E8190F16948777CD85F7A443E9CB451B40BB8F2A8338B4B2C1058xCqFI" TargetMode="External"/><Relationship Id="rId39" Type="http://schemas.openxmlformats.org/officeDocument/2006/relationships/hyperlink" Target="consultantplus://offline/ref=46A3BAD9E8AAF6E4B1CA780556F36011D992B826A3BF6C8CB8C04FFDF63A922D4C078BC2AC2D4C687ED85Dx7qBI" TargetMode="External"/><Relationship Id="rId21" Type="http://schemas.openxmlformats.org/officeDocument/2006/relationships/hyperlink" Target="consultantplus://offline/ref=46A3BAD9E8AAF6E4B1CA6608409F3C18DB91E12EA9ED36DFB0C447AFA13ACE681A0E8190F16948777CD85F7A473E9CB451B40BB8F2A8338B4B2C1058xCqFI" TargetMode="External"/><Relationship Id="rId34" Type="http://schemas.openxmlformats.org/officeDocument/2006/relationships/hyperlink" Target="consultantplus://offline/ref=46A3BAD9E8AAF6E4B1CA6608409F3C18DB91E12EA9ED39DDB2C247AFA13ACE681A0E8190F16948777CD85F7B423E9CB451B40BB8F2A8338B4B2C1058xCqFI" TargetMode="External"/><Relationship Id="rId42" Type="http://schemas.openxmlformats.org/officeDocument/2006/relationships/hyperlink" Target="consultantplus://offline/ref=46A3BAD9E8AAF6E4B1CA6608409F3C18DB91E12EA9EA37DEB4C547AFA13ACE681A0E8190F16948777CD85F7F413E9CB451B40BB8F2A8338B4B2C1058xCqFI" TargetMode="External"/><Relationship Id="rId47" Type="http://schemas.openxmlformats.org/officeDocument/2006/relationships/hyperlink" Target="consultantplus://offline/ref=46A3BAD9E8AAF6E4B1CA6608409F3C18DB91E12EA9EA37DEB4C547AFA13ACE681A0E8190F16948777CD85F7E453E9CB451B40BB8F2A8338B4B2C1058xCqFI" TargetMode="External"/><Relationship Id="rId50" Type="http://schemas.openxmlformats.org/officeDocument/2006/relationships/hyperlink" Target="consultantplus://offline/ref=46A3BAD9E8AAF6E4B1CA6608409F3C18DB91E12EA9EC33DEB3C447AFA13ACE681A0E8190F16948777CD85F7A463E9CB451B40BB8F2A8338B4B2C1058xCqFI" TargetMode="External"/><Relationship Id="rId55" Type="http://schemas.openxmlformats.org/officeDocument/2006/relationships/hyperlink" Target="consultantplus://offline/ref=46A3BAD9E8AAF6E4B1CA6608409F3C18DB91E12EA9ED36DFB0C447AFA13ACE681A0E8190F16948777CD85F78453E9CB451B40BB8F2A8338B4B2C1058xCqFI" TargetMode="External"/><Relationship Id="rId63" Type="http://schemas.openxmlformats.org/officeDocument/2006/relationships/hyperlink" Target="consultantplus://offline/ref=46A3BAD9E8AAF6E4B1CA6608409F3C18DB91E12EA9EA37DEB4C547AFA13ACE681A0E8190F16948777CD85F7E423E9CB451B40BB8F2A8338B4B2C1058xCqFI" TargetMode="External"/><Relationship Id="rId68" Type="http://schemas.openxmlformats.org/officeDocument/2006/relationships/hyperlink" Target="consultantplus://offline/ref=46A3BAD9E8AAF6E4B1CA6608409F3C18DB91E12EA9EA37DEB4C547AFA13ACE681A0E8190F16948777CD85F7C433E9CB451B40BB8F2A8338B4B2C1058xCqFI" TargetMode="External"/><Relationship Id="rId7" Type="http://schemas.openxmlformats.org/officeDocument/2006/relationships/hyperlink" Target="consultantplus://offline/ref=46A3BAD9E8AAF6E4B1CA6608409F3C18DB91E12EA9E836D1BDC847AFA13ACE681A0E8190F16948777CD85F7B423E9CB451B40BB8F2A8338B4B2C1058xCq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A3BAD9E8AAF6E4B1CA6608409F3C18DB91E12EA9EC30D8B1C147AFA13ACE681A0E8190E369107B7DDE417B4E2BCAE517xEq1I" TargetMode="External"/><Relationship Id="rId29" Type="http://schemas.openxmlformats.org/officeDocument/2006/relationships/hyperlink" Target="consultantplus://offline/ref=46A3BAD9E8AAF6E4B1CA6608409F3C18DB91E12EA9ED36DFB0C447AFA13ACE681A0E8190F16948777CD85F7A403E9CB451B40BB8F2A8338B4B2C1058xCq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A3BAD9E8AAF6E4B1CA6608409F3C18DB91E12EA9E937D1B2C047AFA13ACE681A0E8190F16948777CD85F7B423E9CB451B40BB8F2A8338B4B2C1058xCqFI" TargetMode="External"/><Relationship Id="rId11" Type="http://schemas.openxmlformats.org/officeDocument/2006/relationships/hyperlink" Target="consultantplus://offline/ref=46A3BAD9E8AAF6E4B1CA6608409F3C18DB91E12EA9ED36DFB0C447AFA13ACE681A0E8190F16948777CD85F7B423E9CB451B40BB8F2A8338B4B2C1058xCqFI" TargetMode="External"/><Relationship Id="rId24" Type="http://schemas.openxmlformats.org/officeDocument/2006/relationships/hyperlink" Target="consultantplus://offline/ref=46A3BAD9E8AAF6E4B1CA6608409F3C18DB91E12EA9EA37DEB4C547AFA13ACE681A0E8190F16948777CD85F7A433E9CB451B40BB8F2A8338B4B2C1058xCqFI" TargetMode="External"/><Relationship Id="rId32" Type="http://schemas.openxmlformats.org/officeDocument/2006/relationships/hyperlink" Target="consultantplus://offline/ref=46A3BAD9E8AAF6E4B1CA6608409F3C18DB91E12EA9ED39DDB2C247AFA13ACE681A0E8190F16948777CD85F7B423E9CB451B40BB8F2A8338B4B2C1058xCqFI" TargetMode="External"/><Relationship Id="rId37" Type="http://schemas.openxmlformats.org/officeDocument/2006/relationships/hyperlink" Target="consultantplus://offline/ref=46A3BAD9E8AAF6E4B1CA6608409F3C18DB91E12EA9EA37DEB4C547AFA13ACE681A0E8190F16948777CD85F78443E9CB451B40BB8F2A8338B4B2C1058xCqFI" TargetMode="External"/><Relationship Id="rId40" Type="http://schemas.openxmlformats.org/officeDocument/2006/relationships/hyperlink" Target="consultantplus://offline/ref=46A3BAD9E8AAF6E4B1CA6608409F3C18DB91E12EA9EA37DEB4C547AFA13ACE681A0E8190F16948777CD85F7F433E9CB451B40BB8F2A8338B4B2C1058xCqFI" TargetMode="External"/><Relationship Id="rId45" Type="http://schemas.openxmlformats.org/officeDocument/2006/relationships/hyperlink" Target="consultantplus://offline/ref=46A3BAD9E8AAF6E4B1CA6608409F3C18DB91E12EA9EA37DEB4C547AFA13ACE681A0E8190F16948777CD85F7F4E3E9CB451B40BB8F2A8338B4B2C1058xCqFI" TargetMode="External"/><Relationship Id="rId53" Type="http://schemas.openxmlformats.org/officeDocument/2006/relationships/hyperlink" Target="consultantplus://offline/ref=46A3BAD9E8AAF6E4B1CA6608409F3C18DB91E12EA9ED36DFB0C447AFA13ACE681A0E8190F16948777CD85F78473E9CB451B40BB8F2A8338B4B2C1058xCqFI" TargetMode="External"/><Relationship Id="rId58" Type="http://schemas.openxmlformats.org/officeDocument/2006/relationships/hyperlink" Target="consultantplus://offline/ref=46A3BAD9E8AAF6E4B1CA6608409F3C18DB91E12EA9ED39DDB2C247AFA13ACE681A0E8190F16948777CD85F7B423E9CB451B40BB8F2A8338B4B2C1058xCqFI" TargetMode="External"/><Relationship Id="rId66" Type="http://schemas.openxmlformats.org/officeDocument/2006/relationships/hyperlink" Target="consultantplus://offline/ref=46A3BAD9E8AAF6E4B1CA6608409F3C18DB91E12EA9EA37DEB4C547AFA13ACE681A0E8190F16948777CD85F7C473E9CB451B40BB8F2A8338B4B2C1058xCqFI" TargetMode="External"/><Relationship Id="rId5" Type="http://schemas.openxmlformats.org/officeDocument/2006/relationships/hyperlink" Target="consultantplus://offline/ref=46A3BAD9E8AAF6E4B1CA6608409F3C18DB91E12EA1EE36DDBDCA1AA5A963C26A1D01DE87F62044767CD85F7E4C6199A140EC07BFEAB63A9C572E12x5qAI" TargetMode="External"/><Relationship Id="rId15" Type="http://schemas.openxmlformats.org/officeDocument/2006/relationships/hyperlink" Target="consultantplus://offline/ref=46A3BAD9E8AAF6E4B1CA780556F36011D992B826A3BF6C8CB8C04FFDF63A922D4C078BC2AC2D4C687ED85Dx7qBI" TargetMode="External"/><Relationship Id="rId23" Type="http://schemas.openxmlformats.org/officeDocument/2006/relationships/hyperlink" Target="consultantplus://offline/ref=46A3BAD9E8AAF6E4B1CA6608409F3C18DB91E12EA9ED39DDB2C247AFA13ACE681A0E8190F16948777CD85F7B423E9CB451B40BB8F2A8338B4B2C1058xCqFI" TargetMode="External"/><Relationship Id="rId28" Type="http://schemas.openxmlformats.org/officeDocument/2006/relationships/hyperlink" Target="consultantplus://offline/ref=46A3BAD9E8AAF6E4B1CA6608409F3C18DB91E12EA9ED39DDB2C247AFA13ACE681A0E8190F16948777CD85F7B423E9CB451B40BB8F2A8338B4B2C1058xCqFI" TargetMode="External"/><Relationship Id="rId36" Type="http://schemas.openxmlformats.org/officeDocument/2006/relationships/hyperlink" Target="consultantplus://offline/ref=46A3BAD9E8AAF6E4B1CA6608409F3C18DB91E12EA9ED36DFB0C447AFA13ACE681A0E8190F16948777CD85F79463E9CB451B40BB8F2A8338B4B2C1058xCqFI" TargetMode="External"/><Relationship Id="rId49" Type="http://schemas.openxmlformats.org/officeDocument/2006/relationships/hyperlink" Target="consultantplus://offline/ref=46A3BAD9E8AAF6E4B1CA6608409F3C18DB91E12EA9EA33DAB0C447AFA13ACE681A0E8190F16948777CD85F7A463E9CB451B40BB8F2A8338B4B2C1058xCqFI" TargetMode="External"/><Relationship Id="rId57" Type="http://schemas.openxmlformats.org/officeDocument/2006/relationships/hyperlink" Target="consultantplus://offline/ref=46A3BAD9E8AAF6E4B1CA6608409F3C18DB91E12EA9ED39DDB2C247AFA13ACE681A0E8190F16948777CD85F7B423E9CB451B40BB8F2A8338B4B2C1058xCqFI" TargetMode="External"/><Relationship Id="rId61" Type="http://schemas.openxmlformats.org/officeDocument/2006/relationships/hyperlink" Target="consultantplus://offline/ref=46A3BAD9E8AAF6E4B1CA6608409F3C18DB91E12EA9EA37DEB4C547AFA13ACE681A0E8190F16948777CD85F7E433E9CB451B40BB8F2A8338B4B2C1058xCqFI" TargetMode="External"/><Relationship Id="rId10" Type="http://schemas.openxmlformats.org/officeDocument/2006/relationships/hyperlink" Target="consultantplus://offline/ref=46A3BAD9E8AAF6E4B1CA6608409F3C18DB91E12EA9EA37DEB4C547AFA13ACE681A0E8190F16948777CD85F7B423E9CB451B40BB8F2A8338B4B2C1058xCqFI" TargetMode="External"/><Relationship Id="rId19" Type="http://schemas.openxmlformats.org/officeDocument/2006/relationships/hyperlink" Target="consultantplus://offline/ref=46A3BAD9E8AAF6E4B1CA780556F36011D89FB72BAAEC3B8EE99541F8FE6AC83D484EDFC9B32B5B7675C65D7B45x3q5I" TargetMode="External"/><Relationship Id="rId31" Type="http://schemas.openxmlformats.org/officeDocument/2006/relationships/hyperlink" Target="consultantplus://offline/ref=46A3BAD9E8AAF6E4B1CA6608409F3C18DB91E12EA9EA37DEB4C547AFA13ACE681A0E8190F16948777CD85F794F3E9CB451B40BB8F2A8338B4B2C1058xCqFI" TargetMode="External"/><Relationship Id="rId44" Type="http://schemas.openxmlformats.org/officeDocument/2006/relationships/hyperlink" Target="consultantplus://offline/ref=46A3BAD9E8AAF6E4B1CA6608409F3C18DB91E12EA9ED36DFB0C447AFA13ACE681A0E8190F16948777CD85F79453E9CB451B40BB8F2A8338B4B2C1058xCqFI" TargetMode="External"/><Relationship Id="rId52" Type="http://schemas.openxmlformats.org/officeDocument/2006/relationships/hyperlink" Target="consultantplus://offline/ref=46A3BAD9E8AAF6E4B1CA6608409F3C18DB91E12EA9EC33DEB3C447AFA13ACE681A0E8190F16948777CD85F7A443E9CB451B40BB8F2A8338B4B2C1058xCqFI" TargetMode="External"/><Relationship Id="rId60" Type="http://schemas.openxmlformats.org/officeDocument/2006/relationships/hyperlink" Target="consultantplus://offline/ref=46A3BAD9E8AAF6E4B1CA6608409F3C18DB91E12EA9ED36DFB0C447AFA13ACE681A0E8190F16948777CD85F78413E9CB451B40BB8F2A8338B4B2C1058xCqFI" TargetMode="External"/><Relationship Id="rId65" Type="http://schemas.openxmlformats.org/officeDocument/2006/relationships/hyperlink" Target="consultantplus://offline/ref=46A3BAD9E8AAF6E4B1CA6608409F3C18DB91E12EA1EE36DDBDCA1AA5A963C26A1D01DE87F62044767CD85E7D4C6199A140EC07BFEAB63A9C572E12x5q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A3BAD9E8AAF6E4B1CA6608409F3C18DB91E12EA9EA33DAB0C447AFA13ACE681A0E8190F16948777CD85F7B423E9CB451B40BB8F2A8338B4B2C1058xCqFI" TargetMode="External"/><Relationship Id="rId14" Type="http://schemas.openxmlformats.org/officeDocument/2006/relationships/hyperlink" Target="consultantplus://offline/ref=46A3BAD9E8AAF6E4B1CA6608409F3C18DB91E12EA9ED39DDB2C247AFA13ACE681A0E8190F16948777CD85F7B423E9CB451B40BB8F2A8338B4B2C1058xCqFI" TargetMode="External"/><Relationship Id="rId22" Type="http://schemas.openxmlformats.org/officeDocument/2006/relationships/hyperlink" Target="consultantplus://offline/ref=46A3BAD9E8AAF6E4B1CA6608409F3C18DB91E12EA0E039DBB5CA1AA5A963C26A1D01DE95F67848777AC65F725937C8E7x1q5I" TargetMode="External"/><Relationship Id="rId27" Type="http://schemas.openxmlformats.org/officeDocument/2006/relationships/hyperlink" Target="consultantplus://offline/ref=46A3BAD9E8AAF6E4B1CA6608409F3C18DB91E12EA9EA37DEB4C547AFA13ACE681A0E8190F16948777CD85F7A4F3E9CB451B40BB8F2A8338B4B2C1058xCqFI" TargetMode="External"/><Relationship Id="rId30" Type="http://schemas.openxmlformats.org/officeDocument/2006/relationships/hyperlink" Target="consultantplus://offline/ref=46A3BAD9E8AAF6E4B1CA6608409F3C18DB91E12EA9EA37DEB4C547AFA13ACE681A0E8190F16948777CD85F79473E9CB451B40BB8F2A8338B4B2C1058xCqFI" TargetMode="External"/><Relationship Id="rId35" Type="http://schemas.openxmlformats.org/officeDocument/2006/relationships/hyperlink" Target="consultantplus://offline/ref=46A3BAD9E8AAF6E4B1CA6608409F3C18DB91E12EA9EA37DEB4C547AFA13ACE681A0E8190F16948777CD85F78463E9CB451B40BB8F2A8338B4B2C1058xCqFI" TargetMode="External"/><Relationship Id="rId43" Type="http://schemas.openxmlformats.org/officeDocument/2006/relationships/hyperlink" Target="consultantplus://offline/ref=46A3BAD9E8AAF6E4B1CA6608409F3C18DB91E12EA9EA37DEB4C547AFA13ACE681A0E8190F16948777CD85F7F403E9CB451B40BB8F2A8338B4B2C1058xCqFI" TargetMode="External"/><Relationship Id="rId48" Type="http://schemas.openxmlformats.org/officeDocument/2006/relationships/hyperlink" Target="consultantplus://offline/ref=46A3BAD9E8AAF6E4B1CA6608409F3C18DB91E12EA9ED36DFB0C447AFA13ACE681A0E8190F16948777CD85F79433E9CB451B40BB8F2A8338B4B2C1058xCqFI" TargetMode="External"/><Relationship Id="rId56" Type="http://schemas.openxmlformats.org/officeDocument/2006/relationships/hyperlink" Target="consultantplus://offline/ref=46A3BAD9E8AAF6E4B1CA6608409F3C18DB91E12EA9ED36DFB0C447AFA13ACE681A0E8190F16948777CD85F78433E9CB451B40BB8F2A8338B4B2C1058xCqFI" TargetMode="External"/><Relationship Id="rId64" Type="http://schemas.openxmlformats.org/officeDocument/2006/relationships/hyperlink" Target="consultantplus://offline/ref=46A3BAD9E8AAF6E4B1CA6608409F3C18DB91E12EA1EE36DDBDCA1AA5A963C26A1D01DE87F62044767CD85E7F4C6199A140EC07BFEAB63A9C572E12x5qAI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46A3BAD9E8AAF6E4B1CA6608409F3C18DB91E12EA9EB37DEB6C347AFA13ACE681A0E8190F16948777CD85F7B423E9CB451B40BB8F2A8338B4B2C1058xCqFI" TargetMode="External"/><Relationship Id="rId51" Type="http://schemas.openxmlformats.org/officeDocument/2006/relationships/hyperlink" Target="consultantplus://offline/ref=46A3BAD9E8AAF6E4B1CA6608409F3C18DB91E12EA9ED36DFB0C447AFA13ACE681A0E8190F16948777CD85F794F3E9CB451B40BB8F2A8338B4B2C1058xCqF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6A3BAD9E8AAF6E4B1CA6608409F3C18DB91E12EA9ED39DDB2C247AFA13ACE681A0E8190F16948777CD85F7B423E9CB451B40BB8F2A8338B4B2C1058xCqFI" TargetMode="External"/><Relationship Id="rId17" Type="http://schemas.openxmlformats.org/officeDocument/2006/relationships/hyperlink" Target="consultantplus://offline/ref=46A3BAD9E8AAF6E4B1CA6608409F3C18DB91E12EA9EA31D9B3C547AFA13ACE681A0E8190F16948777CD85F79463E9CB451B40BB8F2A8338B4B2C1058xCqFI" TargetMode="External"/><Relationship Id="rId25" Type="http://schemas.openxmlformats.org/officeDocument/2006/relationships/hyperlink" Target="consultantplus://offline/ref=46A3BAD9E8AAF6E4B1CA6608409F3C18DB91E12EA9EB37DEB6C347AFA13ACE681A0E8190F16948777CD85F7A463E9CB451B40BB8F2A8338B4B2C1058xCqFI" TargetMode="External"/><Relationship Id="rId33" Type="http://schemas.openxmlformats.org/officeDocument/2006/relationships/hyperlink" Target="consultantplus://offline/ref=46A3BAD9E8AAF6E4B1CA6608409F3C18DB91E12EA9ED39DDB2C247AFA13ACE681A0E8190F16948777CD85F7B423E9CB451B40BB8F2A8338B4B2C1058xCqFI" TargetMode="External"/><Relationship Id="rId38" Type="http://schemas.openxmlformats.org/officeDocument/2006/relationships/hyperlink" Target="consultantplus://offline/ref=46A3BAD9E8AAF6E4B1CA6608409F3C18DB91E12EA9E937D1B2C047AFA13ACE681A0E8190F16948777CD85F7A473E9CB451B40BB8F2A8338B4B2C1058xCqFI" TargetMode="External"/><Relationship Id="rId46" Type="http://schemas.openxmlformats.org/officeDocument/2006/relationships/hyperlink" Target="consultantplus://offline/ref=46A3BAD9E8AAF6E4B1CA6608409F3C18DB91E12EA9EA37DEB4C547AFA13ACE681A0E8190F16948777CD85F7E473E9CB451B40BB8F2A8338B4B2C1058xCqFI" TargetMode="External"/><Relationship Id="rId59" Type="http://schemas.openxmlformats.org/officeDocument/2006/relationships/hyperlink" Target="consultantplus://offline/ref=46A3BAD9E8AAF6E4B1CA6608409F3C18DB91E12EA9EC33DEB3C447AFA13ACE681A0E8190F16948777CD85F7A433E9CB451B40BB8F2A8338B4B2C1058xCqFI" TargetMode="External"/><Relationship Id="rId67" Type="http://schemas.openxmlformats.org/officeDocument/2006/relationships/hyperlink" Target="consultantplus://offline/ref=46A3BAD9E8AAF6E4B1CA6608409F3C18DB91E12EA1EE36DDBDCA1AA5A963C26A1D01DE87F62044767CD85E734C6199A140EC07BFEAB63A9C572E12x5qAI" TargetMode="External"/><Relationship Id="rId20" Type="http://schemas.openxmlformats.org/officeDocument/2006/relationships/hyperlink" Target="consultantplus://offline/ref=46A3BAD9E8AAF6E4B1CA6608409F3C18DB91E12EA9EA37DEB4C547AFA13ACE681A0E8190F16948777CD85F7A463E9CB451B40BB8F2A8338B4B2C1058xCqFI" TargetMode="External"/><Relationship Id="rId41" Type="http://schemas.openxmlformats.org/officeDocument/2006/relationships/hyperlink" Target="consultantplus://offline/ref=46A3BAD9E8AAF6E4B1CA6608409F3C18DB91E12EA9EA37DEB4C547AFA13ACE681A0E8190F16948777CD85F7F423E9CB451B40BB8F2A8338B4B2C1058xCqFI" TargetMode="External"/><Relationship Id="rId54" Type="http://schemas.openxmlformats.org/officeDocument/2006/relationships/hyperlink" Target="consultantplus://offline/ref=46A3BAD9E8AAF6E4B1CA6608409F3C18DB91E12EA9ED39DDB2C247AFA13ACE681A0E8190F16948777CD85F7B423E9CB451B40BB8F2A8338B4B2C1058xCqFI" TargetMode="External"/><Relationship Id="rId62" Type="http://schemas.openxmlformats.org/officeDocument/2006/relationships/hyperlink" Target="consultantplus://offline/ref=46A3BAD9E8AAF6E4B1CA6608409F3C18DB91E12EA1EE36DDBDCA1AA5A963C26A1D01DE87F62044767CD85F7E4C6199A140EC07BFEAB63A9C572E12x5qAI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8165</Words>
  <Characters>46542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3</cp:revision>
  <cp:lastPrinted>2020-09-16T08:43:00Z</cp:lastPrinted>
  <dcterms:created xsi:type="dcterms:W3CDTF">2020-09-16T08:42:00Z</dcterms:created>
  <dcterms:modified xsi:type="dcterms:W3CDTF">2020-09-16T13:23:00Z</dcterms:modified>
</cp:coreProperties>
</file>