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9B" w:rsidRDefault="004C3F9B" w:rsidP="004C3F9B">
      <w:pPr>
        <w:ind w:firstLine="709"/>
        <w:jc w:val="center"/>
        <w:rPr>
          <w:b/>
          <w:bCs/>
          <w:sz w:val="28"/>
          <w:szCs w:val="28"/>
        </w:rPr>
      </w:pPr>
      <w:r w:rsidRPr="000F5C36">
        <w:rPr>
          <w:b/>
          <w:bCs/>
          <w:sz w:val="28"/>
          <w:szCs w:val="28"/>
        </w:rPr>
        <w:t>ОБЗОР ИЗМЕНЕНИЙ</w:t>
      </w:r>
    </w:p>
    <w:p w:rsidR="004C3F9B" w:rsidRPr="000F5C36" w:rsidRDefault="004C3F9B" w:rsidP="004C3F9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</w:t>
      </w:r>
      <w:r w:rsidRPr="000F5C36">
        <w:rPr>
          <w:b/>
          <w:bCs/>
          <w:sz w:val="28"/>
          <w:szCs w:val="28"/>
        </w:rPr>
        <w:t>ЗАКОНОДАТЕЛЬСТВА</w:t>
      </w:r>
    </w:p>
    <w:p w:rsidR="004C3F9B" w:rsidRPr="000F5C36" w:rsidRDefault="004C3F9B" w:rsidP="004C3F9B">
      <w:pPr>
        <w:ind w:firstLine="709"/>
        <w:jc w:val="center"/>
        <w:rPr>
          <w:sz w:val="28"/>
          <w:szCs w:val="28"/>
        </w:rPr>
      </w:pPr>
      <w:r w:rsidRPr="000F5C36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4C3F9B" w:rsidRDefault="004C3F9B" w:rsidP="004C3F9B">
      <w:pPr>
        <w:ind w:firstLine="709"/>
        <w:jc w:val="both"/>
        <w:rPr>
          <w:sz w:val="28"/>
          <w:szCs w:val="28"/>
        </w:rPr>
      </w:pPr>
    </w:p>
    <w:p w:rsidR="004C3F9B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23.11.2020 № 374-ФЗ «</w:t>
      </w:r>
      <w:r w:rsidRPr="00186F31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>
        <w:rPr>
          <w:sz w:val="28"/>
          <w:szCs w:val="28"/>
        </w:rPr>
        <w:t xml:space="preserve"> и отдельные законодательные акты Российской Федерации» внесены изменения:</w:t>
      </w:r>
    </w:p>
    <w:p w:rsidR="004C3F9B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233BCA">
        <w:rPr>
          <w:b/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Pr="00233BCA">
        <w:rPr>
          <w:b/>
          <w:sz w:val="28"/>
          <w:szCs w:val="28"/>
        </w:rPr>
        <w:t>31 «Земельный налог»</w:t>
      </w:r>
      <w:r>
        <w:rPr>
          <w:sz w:val="28"/>
          <w:szCs w:val="28"/>
        </w:rPr>
        <w:t>:</w:t>
      </w:r>
    </w:p>
    <w:p w:rsidR="004C3F9B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EDD">
        <w:rPr>
          <w:sz w:val="28"/>
          <w:szCs w:val="28"/>
        </w:rPr>
        <w:t xml:space="preserve">1.1. </w:t>
      </w:r>
      <w:r w:rsidRPr="00B71D4B">
        <w:rPr>
          <w:b/>
          <w:sz w:val="28"/>
          <w:szCs w:val="28"/>
        </w:rPr>
        <w:t>в статье</w:t>
      </w:r>
      <w:r>
        <w:rPr>
          <w:sz w:val="28"/>
          <w:szCs w:val="28"/>
        </w:rPr>
        <w:t xml:space="preserve"> </w:t>
      </w:r>
      <w:r w:rsidRPr="00731EDD">
        <w:rPr>
          <w:b/>
          <w:sz w:val="28"/>
          <w:szCs w:val="28"/>
        </w:rPr>
        <w:t>391 «Порядок определения налоговой базы»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года):</w:t>
      </w:r>
    </w:p>
    <w:p w:rsidR="004C3F9B" w:rsidRPr="00731EDD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731EDD">
        <w:rPr>
          <w:sz w:val="28"/>
          <w:szCs w:val="28"/>
        </w:rPr>
        <w:t>пункт 1.1 изложен в следующе</w:t>
      </w:r>
      <w:r>
        <w:rPr>
          <w:sz w:val="28"/>
          <w:szCs w:val="28"/>
        </w:rPr>
        <w:t>й</w:t>
      </w:r>
      <w:r w:rsidRPr="00731EDD">
        <w:rPr>
          <w:sz w:val="28"/>
          <w:szCs w:val="28"/>
        </w:rPr>
        <w:t xml:space="preserve"> редакции:</w:t>
      </w:r>
    </w:p>
    <w:p w:rsidR="004C3F9B" w:rsidRPr="00731ED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31EDD">
        <w:rPr>
          <w:sz w:val="28"/>
          <w:szCs w:val="28"/>
        </w:rPr>
        <w:t>«</w:t>
      </w:r>
      <w:r w:rsidRPr="00731EDD">
        <w:rPr>
          <w:rFonts w:eastAsia="Calibri"/>
          <w:sz w:val="28"/>
          <w:szCs w:val="28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4C3F9B" w:rsidRPr="00731EDD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EDD">
        <w:rPr>
          <w:rFonts w:eastAsia="Calibri"/>
          <w:sz w:val="28"/>
          <w:szCs w:val="28"/>
        </w:rPr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</w:t>
      </w:r>
      <w:proofErr w:type="gramStart"/>
      <w:r w:rsidRPr="00731EDD">
        <w:rPr>
          <w:rFonts w:eastAsia="Calibri"/>
          <w:sz w:val="28"/>
          <w:szCs w:val="28"/>
        </w:rPr>
        <w:t>.</w:t>
      </w:r>
      <w:r w:rsidRPr="00731EDD">
        <w:rPr>
          <w:sz w:val="28"/>
          <w:szCs w:val="28"/>
        </w:rPr>
        <w:t>».</w:t>
      </w:r>
      <w:proofErr w:type="gramEnd"/>
    </w:p>
    <w:p w:rsidR="004C3F9B" w:rsidRPr="0023383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383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233835">
        <w:rPr>
          <w:sz w:val="28"/>
          <w:szCs w:val="28"/>
        </w:rPr>
        <w:t>2. пункт 6.1 дополнен абзацами четвертым и пятым следующего содержания:</w:t>
      </w:r>
    </w:p>
    <w:p w:rsidR="004C3F9B" w:rsidRPr="0023383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«</w:t>
      </w:r>
      <w:r w:rsidRPr="00233835">
        <w:rPr>
          <w:rFonts w:eastAsia="Calibri"/>
          <w:sz w:val="28"/>
          <w:szCs w:val="28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настоящего Кодекса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4C3F9B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3835">
        <w:rPr>
          <w:rFonts w:eastAsia="Calibri"/>
          <w:sz w:val="28"/>
          <w:szCs w:val="28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</w:t>
      </w:r>
      <w:proofErr w:type="gramStart"/>
      <w:r w:rsidRPr="0023383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:rsidR="004C3F9B" w:rsidRPr="0023383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End"/>
      <w:r>
        <w:rPr>
          <w:rFonts w:eastAsia="Calibri"/>
          <w:sz w:val="28"/>
          <w:szCs w:val="28"/>
        </w:rPr>
        <w:t>б) абзацы четвертый и пятый считаются соответственно абзацами шестым и седьмым.</w:t>
      </w:r>
    </w:p>
    <w:p w:rsidR="004C3F9B" w:rsidRPr="00915B1E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15B1E">
        <w:rPr>
          <w:sz w:val="28"/>
          <w:szCs w:val="28"/>
        </w:rPr>
        <w:t xml:space="preserve">. в </w:t>
      </w:r>
      <w:r w:rsidRPr="00915B1E">
        <w:rPr>
          <w:b/>
          <w:sz w:val="28"/>
          <w:szCs w:val="28"/>
        </w:rPr>
        <w:t>статье 396 «Порядок исчисления налога и авансовых платежей по налогу»</w:t>
      </w:r>
      <w:r w:rsidRPr="00915B1E">
        <w:rPr>
          <w:sz w:val="28"/>
          <w:szCs w:val="28"/>
        </w:rPr>
        <w:t>:</w:t>
      </w:r>
    </w:p>
    <w:p w:rsidR="004C3F9B" w:rsidRPr="00754BE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1.2.1.</w:t>
      </w:r>
      <w:r w:rsidRPr="00754BE4">
        <w:rPr>
          <w:rFonts w:eastAsia="Calibri"/>
          <w:sz w:val="28"/>
          <w:szCs w:val="28"/>
        </w:rPr>
        <w:t xml:space="preserve"> в </w:t>
      </w:r>
      <w:hyperlink r:id="rId5" w:history="1">
        <w:r w:rsidRPr="00754BE4">
          <w:rPr>
            <w:rFonts w:eastAsia="Calibri"/>
            <w:sz w:val="28"/>
            <w:szCs w:val="28"/>
          </w:rPr>
          <w:t>пункте 7.1</w:t>
        </w:r>
      </w:hyperlink>
      <w:r w:rsidRPr="00754BE4">
        <w:rPr>
          <w:rFonts w:eastAsia="Calibri"/>
          <w:sz w:val="28"/>
          <w:szCs w:val="28"/>
        </w:rPr>
        <w:t xml:space="preserve"> слова «</w:t>
      </w:r>
      <w:proofErr w:type="gramStart"/>
      <w:r w:rsidRPr="00754BE4">
        <w:rPr>
          <w:rFonts w:eastAsia="Calibri"/>
          <w:sz w:val="28"/>
          <w:szCs w:val="28"/>
        </w:rPr>
        <w:t>качественных</w:t>
      </w:r>
      <w:proofErr w:type="gramEnd"/>
      <w:r w:rsidRPr="00754BE4">
        <w:rPr>
          <w:rFonts w:eastAsia="Calibri"/>
          <w:sz w:val="28"/>
          <w:szCs w:val="28"/>
        </w:rPr>
        <w:t xml:space="preserve"> и (или) количественных» заменены словами «кадастровой стоимости вследствие изменения» </w:t>
      </w:r>
      <w:r w:rsidRPr="00754BE4">
        <w:rPr>
          <w:sz w:val="28"/>
          <w:szCs w:val="28"/>
        </w:rPr>
        <w:t>(вступают в силу с 1 января 2021 года)</w:t>
      </w:r>
      <w:r w:rsidRPr="00754BE4">
        <w:rPr>
          <w:rFonts w:eastAsia="Calibri"/>
          <w:sz w:val="28"/>
          <w:szCs w:val="28"/>
        </w:rPr>
        <w:t>;</w:t>
      </w:r>
    </w:p>
    <w:p w:rsidR="004C3F9B" w:rsidRPr="00754BE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1.2.2.</w:t>
      </w:r>
      <w:r w:rsidRPr="00754BE4">
        <w:rPr>
          <w:rFonts w:eastAsia="Calibri"/>
          <w:sz w:val="28"/>
          <w:szCs w:val="28"/>
        </w:rPr>
        <w:t xml:space="preserve"> в </w:t>
      </w:r>
      <w:hyperlink r:id="rId6" w:history="1">
        <w:r w:rsidRPr="00754BE4">
          <w:rPr>
            <w:rFonts w:eastAsia="Calibri"/>
            <w:sz w:val="28"/>
            <w:szCs w:val="28"/>
          </w:rPr>
          <w:t>пункте 10</w:t>
        </w:r>
      </w:hyperlink>
      <w:r w:rsidRPr="00754BE4">
        <w:rPr>
          <w:rFonts w:eastAsia="Calibri"/>
          <w:sz w:val="28"/>
          <w:szCs w:val="28"/>
        </w:rPr>
        <w:t>:</w:t>
      </w:r>
    </w:p>
    <w:p w:rsidR="004C3F9B" w:rsidRPr="00754BE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а) </w:t>
      </w:r>
      <w:r w:rsidRPr="00754BE4">
        <w:rPr>
          <w:rFonts w:eastAsia="Calibri"/>
          <w:sz w:val="28"/>
          <w:szCs w:val="28"/>
        </w:rPr>
        <w:t xml:space="preserve">в </w:t>
      </w:r>
      <w:hyperlink r:id="rId7" w:history="1">
        <w:r w:rsidRPr="00754BE4">
          <w:rPr>
            <w:rFonts w:eastAsia="Calibri"/>
            <w:sz w:val="28"/>
            <w:szCs w:val="28"/>
          </w:rPr>
          <w:t>абзаце четвертом</w:t>
        </w:r>
      </w:hyperlink>
      <w:r w:rsidRPr="00754BE4">
        <w:rPr>
          <w:rFonts w:eastAsia="Calibri"/>
          <w:sz w:val="28"/>
          <w:szCs w:val="28"/>
        </w:rPr>
        <w:t xml:space="preserve"> слова </w:t>
      </w:r>
      <w:r>
        <w:rPr>
          <w:rFonts w:eastAsia="Calibri"/>
          <w:sz w:val="28"/>
          <w:szCs w:val="28"/>
        </w:rPr>
        <w:t>«</w:t>
      </w:r>
      <w:r w:rsidRPr="00754BE4">
        <w:rPr>
          <w:rFonts w:eastAsia="Calibri"/>
          <w:sz w:val="28"/>
          <w:szCs w:val="28"/>
        </w:rPr>
        <w:t xml:space="preserve">, </w:t>
      </w:r>
      <w:proofErr w:type="gramStart"/>
      <w:r w:rsidRPr="00754BE4">
        <w:rPr>
          <w:rFonts w:eastAsia="Calibri"/>
          <w:sz w:val="28"/>
          <w:szCs w:val="28"/>
        </w:rPr>
        <w:t>относящийся</w:t>
      </w:r>
      <w:proofErr w:type="gramEnd"/>
      <w:r w:rsidRPr="00754BE4">
        <w:rPr>
          <w:rFonts w:eastAsia="Calibri"/>
          <w:sz w:val="28"/>
          <w:szCs w:val="28"/>
        </w:rPr>
        <w:t xml:space="preserve"> к одной из категорий лиц, указанных в подпунктах 2 - 4, 7 - 10 пункта 5 с</w:t>
      </w:r>
      <w:r>
        <w:rPr>
          <w:rFonts w:eastAsia="Calibri"/>
          <w:sz w:val="28"/>
          <w:szCs w:val="28"/>
        </w:rPr>
        <w:t>татьи 391 настоящего Кодекса, и»</w:t>
      </w:r>
      <w:r w:rsidRPr="00754BE4">
        <w:rPr>
          <w:rFonts w:eastAsia="Calibri"/>
          <w:sz w:val="28"/>
          <w:szCs w:val="28"/>
        </w:rPr>
        <w:t xml:space="preserve"> замен</w:t>
      </w:r>
      <w:r>
        <w:rPr>
          <w:rFonts w:eastAsia="Calibri"/>
          <w:sz w:val="28"/>
          <w:szCs w:val="28"/>
        </w:rPr>
        <w:t>ены словами «</w:t>
      </w:r>
      <w:r w:rsidRPr="00754BE4">
        <w:rPr>
          <w:rFonts w:eastAsia="Calibri"/>
          <w:sz w:val="28"/>
          <w:szCs w:val="28"/>
        </w:rPr>
        <w:t>- физическое лицо,</w:t>
      </w:r>
      <w:r>
        <w:rPr>
          <w:rFonts w:eastAsia="Calibri"/>
          <w:sz w:val="28"/>
          <w:szCs w:val="28"/>
        </w:rPr>
        <w:t>»</w:t>
      </w:r>
      <w:r w:rsidRPr="00754BE4">
        <w:rPr>
          <w:rFonts w:eastAsia="Calibri"/>
          <w:sz w:val="28"/>
          <w:szCs w:val="28"/>
        </w:rPr>
        <w:t>, дополн</w:t>
      </w:r>
      <w:r>
        <w:rPr>
          <w:rFonts w:eastAsia="Calibri"/>
          <w:sz w:val="28"/>
          <w:szCs w:val="28"/>
        </w:rPr>
        <w:t>ен</w:t>
      </w:r>
      <w:r w:rsidRPr="00754BE4">
        <w:rPr>
          <w:rFonts w:eastAsia="Calibri"/>
          <w:sz w:val="28"/>
          <w:szCs w:val="28"/>
        </w:rPr>
        <w:t xml:space="preserve"> словами </w:t>
      </w:r>
      <w:r>
        <w:rPr>
          <w:rFonts w:eastAsia="Calibri"/>
          <w:sz w:val="28"/>
          <w:szCs w:val="28"/>
        </w:rPr>
        <w:t>«</w:t>
      </w:r>
      <w:r w:rsidRPr="00754BE4">
        <w:rPr>
          <w:rFonts w:eastAsia="Calibri"/>
          <w:sz w:val="28"/>
          <w:szCs w:val="28"/>
        </w:rPr>
        <w:t>, начиная с налогового периода, в котором у налогоплательщика - физического лица возникло право на налоговую льготу</w:t>
      </w:r>
      <w:r>
        <w:rPr>
          <w:rFonts w:eastAsia="Calibri"/>
          <w:sz w:val="28"/>
          <w:szCs w:val="28"/>
        </w:rPr>
        <w:t>»</w:t>
      </w:r>
      <w:r w:rsidRPr="00754BE4">
        <w:rPr>
          <w:rFonts w:eastAsia="Calibri"/>
          <w:sz w:val="28"/>
          <w:szCs w:val="28"/>
        </w:rPr>
        <w:t>;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B66E64">
        <w:rPr>
          <w:rFonts w:eastAsia="Calibri"/>
          <w:sz w:val="28"/>
          <w:szCs w:val="28"/>
        </w:rPr>
        <w:t xml:space="preserve">в </w:t>
      </w:r>
      <w:hyperlink r:id="rId8" w:history="1">
        <w:r w:rsidRPr="00B66E64">
          <w:rPr>
            <w:rFonts w:eastAsia="Calibri"/>
            <w:sz w:val="28"/>
            <w:szCs w:val="28"/>
          </w:rPr>
          <w:t>абзаце пятом</w:t>
        </w:r>
      </w:hyperlink>
      <w:r w:rsidRPr="00B66E64">
        <w:rPr>
          <w:rFonts w:eastAsia="Calibri"/>
          <w:sz w:val="28"/>
          <w:szCs w:val="28"/>
        </w:rPr>
        <w:t xml:space="preserve"> слова «право на налоговую льготу» заменены словами «налоговая льгота»;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1.2.3.</w:t>
      </w:r>
      <w:r w:rsidRPr="00B66E6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статья </w:t>
      </w:r>
      <w:hyperlink r:id="rId9" w:history="1">
        <w:r w:rsidRPr="00B66E64">
          <w:rPr>
            <w:rFonts w:eastAsia="Calibri"/>
            <w:sz w:val="28"/>
            <w:szCs w:val="28"/>
          </w:rPr>
          <w:t>дополн</w:t>
        </w:r>
        <w:r>
          <w:rPr>
            <w:rFonts w:eastAsia="Calibri"/>
            <w:sz w:val="28"/>
            <w:szCs w:val="28"/>
          </w:rPr>
          <w:t>ена</w:t>
        </w:r>
      </w:hyperlink>
      <w:r w:rsidRPr="00B66E64">
        <w:rPr>
          <w:rFonts w:eastAsia="Calibri"/>
          <w:sz w:val="28"/>
          <w:szCs w:val="28"/>
        </w:rPr>
        <w:t xml:space="preserve"> пунктом 20 следующего содержания</w:t>
      </w:r>
      <w:r>
        <w:rPr>
          <w:rFonts w:eastAsia="Calibri"/>
          <w:sz w:val="28"/>
          <w:szCs w:val="28"/>
        </w:rPr>
        <w:t xml:space="preserve"> </w:t>
      </w:r>
      <w:r w:rsidRPr="00754BE4">
        <w:rPr>
          <w:sz w:val="28"/>
          <w:szCs w:val="28"/>
        </w:rPr>
        <w:t>(вступают в силу с 1 января 2021 года)</w:t>
      </w:r>
      <w:r w:rsidRPr="00B66E64">
        <w:rPr>
          <w:rFonts w:eastAsia="Calibri"/>
          <w:sz w:val="28"/>
          <w:szCs w:val="28"/>
        </w:rPr>
        <w:t>: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66E64">
        <w:rPr>
          <w:rFonts w:eastAsia="Calibri"/>
          <w:sz w:val="28"/>
          <w:szCs w:val="28"/>
        </w:rPr>
        <w:t xml:space="preserve">20. </w:t>
      </w:r>
      <w:proofErr w:type="gramStart"/>
      <w:r w:rsidRPr="00B66E64">
        <w:rPr>
          <w:rFonts w:eastAsia="Calibri"/>
          <w:sz w:val="28"/>
          <w:szCs w:val="28"/>
        </w:rPr>
        <w:t>Орган или иное лицо, уполномоченные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федеральным органом исполнительной власти, уполномоченным по контролю и надзору в области таможенного дела, обязаны представлять в налоговый орган по субъекту Российской Федерации сведения о кадастровых номерах земельных участков, предоставленных на праве постоянного (бессрочного) пользования указанным федеральным органам</w:t>
      </w:r>
      <w:proofErr w:type="gramEnd"/>
      <w:r w:rsidRPr="00B66E64">
        <w:rPr>
          <w:rFonts w:eastAsia="Calibri"/>
          <w:sz w:val="28"/>
          <w:szCs w:val="28"/>
        </w:rPr>
        <w:t xml:space="preserve"> </w:t>
      </w:r>
      <w:proofErr w:type="gramStart"/>
      <w:r w:rsidRPr="00B66E64">
        <w:rPr>
          <w:rFonts w:eastAsia="Calibri"/>
          <w:sz w:val="28"/>
          <w:szCs w:val="28"/>
        </w:rPr>
        <w:t>и находящимся в их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обороны, безопасности и таможенных нужд, ежегодно до 1 марта года, следующего за годом, за который представляются указанные сведения.</w:t>
      </w:r>
      <w:proofErr w:type="gramEnd"/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6E64">
        <w:rPr>
          <w:rFonts w:eastAsia="Calibri"/>
          <w:sz w:val="28"/>
          <w:szCs w:val="28"/>
        </w:rPr>
        <w:t>Форма представления сведений, предусмотренных настоящим пунктом, порядок ее заполнения, формат и порядок представления таких сведений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66E64">
        <w:rPr>
          <w:rFonts w:eastAsia="Calibri"/>
          <w:sz w:val="28"/>
          <w:szCs w:val="28"/>
        </w:rPr>
        <w:t>Сведения, предусмотренные настоящим пунктом, представляются также органом или иным лицом, уполномоченными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федеральным органом исполнительной власти, уполномоченным по контролю и надзору в области таможенного дела, в налоговый орган по субъекту Российской Федерации по его запросу в течение пяти дней со дня получения соответствующего</w:t>
      </w:r>
      <w:proofErr w:type="gramEnd"/>
      <w:r w:rsidRPr="00B66E64">
        <w:rPr>
          <w:rFonts w:eastAsia="Calibri"/>
          <w:sz w:val="28"/>
          <w:szCs w:val="28"/>
        </w:rPr>
        <w:t xml:space="preserve"> запроса.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6E64">
        <w:rPr>
          <w:rFonts w:eastAsia="Calibri"/>
          <w:sz w:val="28"/>
          <w:szCs w:val="28"/>
        </w:rPr>
        <w:t>Сведения, предусмотренные настоящим пунктом, представляются в налоговые органы бесплатно.</w:t>
      </w: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6E64">
        <w:rPr>
          <w:rFonts w:eastAsia="Calibri"/>
          <w:sz w:val="28"/>
          <w:szCs w:val="28"/>
        </w:rPr>
        <w:t>Положения настоящего пункта не распространяются на органы федеральной службы безопасности и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  <w:proofErr w:type="gramStart"/>
      <w:r w:rsidRPr="00B66E6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C3F9B" w:rsidRPr="00B66E64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E64">
        <w:rPr>
          <w:sz w:val="28"/>
          <w:szCs w:val="28"/>
        </w:rPr>
        <w:t xml:space="preserve">2. В </w:t>
      </w:r>
      <w:r w:rsidRPr="00B66E64">
        <w:rPr>
          <w:b/>
          <w:sz w:val="28"/>
          <w:szCs w:val="28"/>
        </w:rPr>
        <w:t>главу</w:t>
      </w:r>
      <w:r w:rsidRPr="00B66E64">
        <w:rPr>
          <w:sz w:val="28"/>
          <w:szCs w:val="28"/>
        </w:rPr>
        <w:t xml:space="preserve"> </w:t>
      </w:r>
      <w:r w:rsidRPr="00B66E64">
        <w:rPr>
          <w:b/>
          <w:sz w:val="28"/>
          <w:szCs w:val="28"/>
        </w:rPr>
        <w:t>32 «Налог на имущество физических лиц»</w:t>
      </w:r>
      <w:r w:rsidRPr="00B66E64">
        <w:rPr>
          <w:sz w:val="28"/>
          <w:szCs w:val="28"/>
        </w:rPr>
        <w:t xml:space="preserve"> Налогового кодекса Российской Федерации внесены изменения:</w:t>
      </w:r>
    </w:p>
    <w:p w:rsidR="004C3F9B" w:rsidRPr="00BD54D3" w:rsidRDefault="004C3F9B" w:rsidP="004C3F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54D3">
        <w:rPr>
          <w:sz w:val="28"/>
          <w:szCs w:val="28"/>
        </w:rPr>
        <w:lastRenderedPageBreak/>
        <w:t>2.1.</w:t>
      </w:r>
      <w:r w:rsidRPr="00BD54D3">
        <w:rPr>
          <w:rFonts w:eastAsia="Calibri"/>
          <w:sz w:val="28"/>
          <w:szCs w:val="28"/>
        </w:rPr>
        <w:t xml:space="preserve"> </w:t>
      </w:r>
      <w:r w:rsidRPr="00E77816">
        <w:rPr>
          <w:b/>
          <w:sz w:val="28"/>
          <w:szCs w:val="28"/>
        </w:rPr>
        <w:t>статья 402 «Налоговая база»</w:t>
      </w:r>
      <w:r w:rsidRPr="00BD54D3">
        <w:rPr>
          <w:sz w:val="28"/>
          <w:szCs w:val="28"/>
        </w:rPr>
        <w:t xml:space="preserve"> признана утратившей силу</w:t>
      </w:r>
      <w:r>
        <w:rPr>
          <w:sz w:val="28"/>
          <w:szCs w:val="28"/>
        </w:rPr>
        <w:t xml:space="preserve"> (вступают в силу с 1 января 2021 года);</w:t>
      </w:r>
    </w:p>
    <w:p w:rsidR="004C3F9B" w:rsidRPr="00B711B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1B4">
        <w:rPr>
          <w:sz w:val="28"/>
          <w:szCs w:val="28"/>
        </w:rPr>
        <w:t xml:space="preserve">2.2. </w:t>
      </w:r>
      <w:r w:rsidRPr="00B711B4">
        <w:rPr>
          <w:rFonts w:eastAsia="Calibri"/>
          <w:sz w:val="28"/>
          <w:szCs w:val="28"/>
        </w:rPr>
        <w:t xml:space="preserve">в </w:t>
      </w:r>
      <w:hyperlink r:id="rId10" w:history="1">
        <w:r w:rsidRPr="00B711B4">
          <w:rPr>
            <w:rFonts w:eastAsia="Calibri"/>
            <w:sz w:val="28"/>
            <w:szCs w:val="28"/>
          </w:rPr>
          <w:t>статье 403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</w:t>
      </w:r>
      <w:r w:rsidRPr="00B711B4">
        <w:rPr>
          <w:rFonts w:eastAsia="Calibri"/>
          <w:sz w:val="28"/>
          <w:szCs w:val="28"/>
        </w:rPr>
        <w:t>:</w:t>
      </w:r>
    </w:p>
    <w:p w:rsidR="004C3F9B" w:rsidRPr="00B711B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1B4">
        <w:rPr>
          <w:rFonts w:eastAsia="Calibri"/>
          <w:sz w:val="28"/>
          <w:szCs w:val="28"/>
        </w:rPr>
        <w:t xml:space="preserve">2.2.1. </w:t>
      </w:r>
      <w:hyperlink r:id="rId11" w:history="1">
        <w:r w:rsidRPr="00B711B4">
          <w:rPr>
            <w:rFonts w:eastAsia="Calibri"/>
            <w:sz w:val="28"/>
            <w:szCs w:val="28"/>
          </w:rPr>
          <w:t>Наименование</w:t>
        </w:r>
      </w:hyperlink>
      <w:r w:rsidRPr="00B711B4">
        <w:rPr>
          <w:rFonts w:eastAsia="Calibri"/>
          <w:sz w:val="28"/>
          <w:szCs w:val="28"/>
        </w:rPr>
        <w:t xml:space="preserve"> статьи изложено в следующей редакции:</w:t>
      </w:r>
    </w:p>
    <w:p w:rsidR="004C3F9B" w:rsidRPr="00B711B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1B4">
        <w:rPr>
          <w:rFonts w:eastAsia="Calibri"/>
          <w:sz w:val="28"/>
          <w:szCs w:val="28"/>
        </w:rPr>
        <w:t>«Статья 403. Налоговая база</w:t>
      </w:r>
      <w:r>
        <w:rPr>
          <w:rFonts w:eastAsia="Calibri"/>
          <w:sz w:val="28"/>
          <w:szCs w:val="28"/>
        </w:rPr>
        <w:t>»;</w:t>
      </w:r>
    </w:p>
    <w:p w:rsidR="004C3F9B" w:rsidRPr="00B711B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1B4">
        <w:rPr>
          <w:rFonts w:eastAsia="Calibri"/>
          <w:sz w:val="28"/>
          <w:szCs w:val="28"/>
        </w:rPr>
        <w:t xml:space="preserve">2.2.2. в </w:t>
      </w:r>
      <w:hyperlink r:id="rId12" w:history="1">
        <w:r w:rsidRPr="00B711B4">
          <w:rPr>
            <w:rFonts w:eastAsia="Calibri"/>
            <w:sz w:val="28"/>
            <w:szCs w:val="28"/>
          </w:rPr>
          <w:t>пункте 2</w:t>
        </w:r>
      </w:hyperlink>
      <w:r w:rsidRPr="00B711B4">
        <w:rPr>
          <w:rFonts w:eastAsia="Calibri"/>
          <w:sz w:val="28"/>
          <w:szCs w:val="28"/>
        </w:rPr>
        <w:t>:</w:t>
      </w:r>
    </w:p>
    <w:p w:rsidR="004C3F9B" w:rsidRPr="0060236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hyperlink r:id="rId13" w:history="1">
        <w:r w:rsidRPr="0060236D">
          <w:rPr>
            <w:rFonts w:eastAsia="Calibri"/>
            <w:sz w:val="28"/>
            <w:szCs w:val="28"/>
          </w:rPr>
          <w:t>абзац второй</w:t>
        </w:r>
      </w:hyperlink>
      <w:r w:rsidRPr="0060236D">
        <w:rPr>
          <w:rFonts w:eastAsia="Calibri"/>
          <w:sz w:val="28"/>
          <w:szCs w:val="28"/>
        </w:rPr>
        <w:t xml:space="preserve"> после слова «предусмотрено» дополнен словами «законодательством Российской Федерации, регулирующим проведение государственной кадастровой оценки, и»;</w:t>
      </w:r>
    </w:p>
    <w:p w:rsidR="004C3F9B" w:rsidRPr="0060236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hyperlink r:id="rId14" w:history="1">
        <w:r w:rsidRPr="0060236D">
          <w:rPr>
            <w:rFonts w:eastAsia="Calibri"/>
            <w:sz w:val="28"/>
            <w:szCs w:val="28"/>
          </w:rPr>
          <w:t>абзацы третий</w:t>
        </w:r>
      </w:hyperlink>
      <w:r w:rsidRPr="0060236D">
        <w:rPr>
          <w:rFonts w:eastAsia="Calibri"/>
          <w:sz w:val="28"/>
          <w:szCs w:val="28"/>
        </w:rPr>
        <w:t xml:space="preserve"> и </w:t>
      </w:r>
      <w:hyperlink r:id="rId15" w:history="1">
        <w:r w:rsidRPr="0060236D">
          <w:rPr>
            <w:rFonts w:eastAsia="Calibri"/>
            <w:sz w:val="28"/>
            <w:szCs w:val="28"/>
          </w:rPr>
          <w:t>четвертый</w:t>
        </w:r>
      </w:hyperlink>
      <w:r w:rsidRPr="0060236D">
        <w:rPr>
          <w:rFonts w:eastAsia="Calibri"/>
          <w:sz w:val="28"/>
          <w:szCs w:val="28"/>
        </w:rPr>
        <w:t xml:space="preserve"> признаны утратившими силу;</w:t>
      </w:r>
    </w:p>
    <w:p w:rsidR="004C3F9B" w:rsidRPr="0060236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hyperlink r:id="rId16" w:history="1">
        <w:r w:rsidRPr="0060236D">
          <w:rPr>
            <w:rFonts w:eastAsia="Calibri"/>
            <w:sz w:val="28"/>
            <w:szCs w:val="28"/>
          </w:rPr>
          <w:t>абзац пятый</w:t>
        </w:r>
      </w:hyperlink>
      <w:r w:rsidRPr="0060236D">
        <w:rPr>
          <w:rFonts w:eastAsia="Calibri"/>
          <w:sz w:val="28"/>
          <w:szCs w:val="28"/>
        </w:rPr>
        <w:t xml:space="preserve"> изложен в следующей редакции:</w:t>
      </w:r>
    </w:p>
    <w:p w:rsidR="004C3F9B" w:rsidRPr="0060236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6D">
        <w:rPr>
          <w:rFonts w:eastAsia="Calibri"/>
          <w:sz w:val="28"/>
          <w:szCs w:val="28"/>
        </w:rPr>
        <w:t>«В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</w:t>
      </w:r>
      <w:proofErr w:type="gramStart"/>
      <w:r w:rsidRPr="0060236D">
        <w:rPr>
          <w:rFonts w:eastAsia="Calibri"/>
          <w:sz w:val="28"/>
          <w:szCs w:val="28"/>
        </w:rPr>
        <w:t>.»;</w:t>
      </w:r>
      <w:proofErr w:type="gramEnd"/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438D">
        <w:rPr>
          <w:sz w:val="28"/>
          <w:szCs w:val="28"/>
        </w:rPr>
        <w:t xml:space="preserve">2.3. </w:t>
      </w:r>
      <w:hyperlink r:id="rId17" w:history="1">
        <w:r w:rsidRPr="0010438D">
          <w:rPr>
            <w:rFonts w:eastAsia="Calibri"/>
            <w:sz w:val="28"/>
            <w:szCs w:val="28"/>
          </w:rPr>
          <w:t>статья 404</w:t>
        </w:r>
      </w:hyperlink>
      <w:r w:rsidRPr="0010438D">
        <w:rPr>
          <w:rFonts w:eastAsia="Calibri"/>
          <w:sz w:val="28"/>
          <w:szCs w:val="28"/>
        </w:rPr>
        <w:t xml:space="preserve"> </w:t>
      </w:r>
      <w:r w:rsidRPr="005C18D9">
        <w:rPr>
          <w:rFonts w:eastAsia="Calibri"/>
          <w:b/>
          <w:sz w:val="28"/>
          <w:szCs w:val="28"/>
        </w:rPr>
        <w:t>«Порядок определения налоговой базы исходя из инвентаризационной стоимости объекта налогообложения»</w:t>
      </w:r>
      <w:r w:rsidRPr="0010438D">
        <w:rPr>
          <w:rFonts w:eastAsia="Calibri"/>
          <w:sz w:val="28"/>
          <w:szCs w:val="28"/>
        </w:rPr>
        <w:t xml:space="preserve"> признана утратившей силу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</w:t>
      </w:r>
      <w:r w:rsidRPr="0010438D">
        <w:rPr>
          <w:rFonts w:eastAsia="Calibri"/>
          <w:sz w:val="28"/>
          <w:szCs w:val="28"/>
        </w:rPr>
        <w:t>;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Pr="0010438D">
        <w:rPr>
          <w:sz w:val="28"/>
          <w:szCs w:val="28"/>
        </w:rPr>
        <w:t xml:space="preserve">4. </w:t>
      </w:r>
      <w:r w:rsidRPr="0010438D">
        <w:rPr>
          <w:rFonts w:eastAsia="Calibri"/>
          <w:sz w:val="28"/>
          <w:szCs w:val="28"/>
        </w:rPr>
        <w:t xml:space="preserve">в </w:t>
      </w:r>
      <w:hyperlink r:id="rId18" w:history="1">
        <w:r w:rsidRPr="0010438D">
          <w:rPr>
            <w:rFonts w:eastAsia="Calibri"/>
            <w:sz w:val="28"/>
            <w:szCs w:val="28"/>
          </w:rPr>
          <w:t>статье 406</w:t>
        </w:r>
      </w:hyperlink>
      <w:r w:rsidRPr="0010438D">
        <w:rPr>
          <w:rFonts w:eastAsia="Calibri"/>
          <w:sz w:val="28"/>
          <w:szCs w:val="28"/>
        </w:rPr>
        <w:t xml:space="preserve"> </w:t>
      </w:r>
      <w:r w:rsidRPr="005C18D9">
        <w:rPr>
          <w:rFonts w:eastAsia="Calibri"/>
          <w:b/>
          <w:sz w:val="28"/>
          <w:szCs w:val="28"/>
        </w:rPr>
        <w:t>«Налоговые ставки»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</w:t>
      </w:r>
      <w:r w:rsidRPr="0010438D">
        <w:rPr>
          <w:rFonts w:eastAsia="Calibri"/>
          <w:sz w:val="28"/>
          <w:szCs w:val="28"/>
        </w:rPr>
        <w:t>: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2.4.1.</w:t>
      </w:r>
      <w:r w:rsidRPr="0010438D">
        <w:rPr>
          <w:rFonts w:eastAsia="Calibri"/>
          <w:sz w:val="28"/>
          <w:szCs w:val="28"/>
        </w:rPr>
        <w:t xml:space="preserve"> </w:t>
      </w:r>
      <w:hyperlink r:id="rId19" w:history="1">
        <w:r w:rsidRPr="0010438D">
          <w:rPr>
            <w:rFonts w:eastAsia="Calibri"/>
            <w:sz w:val="28"/>
            <w:szCs w:val="28"/>
          </w:rPr>
          <w:t>пункт 1</w:t>
        </w:r>
      </w:hyperlink>
      <w:r w:rsidRPr="0010438D">
        <w:rPr>
          <w:rFonts w:eastAsia="Calibri"/>
          <w:sz w:val="28"/>
          <w:szCs w:val="28"/>
        </w:rPr>
        <w:t xml:space="preserve"> признан утратившим силу;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2.4.2.</w:t>
      </w:r>
      <w:r w:rsidRPr="0010438D">
        <w:rPr>
          <w:rFonts w:eastAsia="Calibri"/>
          <w:sz w:val="28"/>
          <w:szCs w:val="28"/>
        </w:rPr>
        <w:t xml:space="preserve"> </w:t>
      </w:r>
      <w:hyperlink r:id="rId20" w:history="1">
        <w:r w:rsidRPr="0010438D">
          <w:rPr>
            <w:rFonts w:eastAsia="Calibri"/>
            <w:sz w:val="28"/>
            <w:szCs w:val="28"/>
          </w:rPr>
          <w:t>абзац первый пункта 2</w:t>
        </w:r>
      </w:hyperlink>
      <w:r w:rsidRPr="0010438D">
        <w:rPr>
          <w:rFonts w:eastAsia="Calibri"/>
          <w:sz w:val="28"/>
          <w:szCs w:val="28"/>
        </w:rPr>
        <w:t xml:space="preserve"> изложен в следующей редакции: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438D">
        <w:rPr>
          <w:rFonts w:eastAsia="Calibri"/>
          <w:sz w:val="28"/>
          <w:szCs w:val="28"/>
        </w:rPr>
        <w:t>«2.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в размерах, не превышающих:»;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2.4.3.</w:t>
      </w:r>
      <w:r w:rsidRPr="0010438D">
        <w:rPr>
          <w:rFonts w:eastAsia="Calibri"/>
          <w:sz w:val="28"/>
          <w:szCs w:val="28"/>
        </w:rPr>
        <w:t xml:space="preserve"> </w:t>
      </w:r>
      <w:hyperlink r:id="rId21" w:history="1">
        <w:r w:rsidRPr="0010438D">
          <w:rPr>
            <w:rFonts w:eastAsia="Calibri"/>
            <w:sz w:val="28"/>
            <w:szCs w:val="28"/>
          </w:rPr>
          <w:t>пункт 4</w:t>
        </w:r>
      </w:hyperlink>
      <w:r w:rsidRPr="0010438D">
        <w:rPr>
          <w:rFonts w:eastAsia="Calibri"/>
          <w:sz w:val="28"/>
          <w:szCs w:val="28"/>
        </w:rPr>
        <w:t xml:space="preserve"> признан утратившим силу;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2.4.4.</w:t>
      </w:r>
      <w:r w:rsidRPr="0010438D">
        <w:rPr>
          <w:rFonts w:eastAsia="Calibri"/>
          <w:sz w:val="28"/>
          <w:szCs w:val="28"/>
        </w:rPr>
        <w:t xml:space="preserve"> в </w:t>
      </w:r>
      <w:hyperlink r:id="rId22" w:history="1">
        <w:r w:rsidRPr="0010438D">
          <w:rPr>
            <w:rFonts w:eastAsia="Calibri"/>
            <w:sz w:val="28"/>
            <w:szCs w:val="28"/>
          </w:rPr>
          <w:t>подпункте 1 пункта 5</w:t>
        </w:r>
      </w:hyperlink>
      <w:r w:rsidRPr="0010438D">
        <w:rPr>
          <w:rFonts w:eastAsia="Calibri"/>
          <w:sz w:val="28"/>
          <w:szCs w:val="28"/>
        </w:rPr>
        <w:t xml:space="preserve"> слова «(суммарной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объектов)» исключены;</w:t>
      </w:r>
      <w:proofErr w:type="gramEnd"/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2.4.5.</w:t>
      </w:r>
      <w:r w:rsidRPr="0010438D">
        <w:rPr>
          <w:rFonts w:eastAsia="Calibri"/>
          <w:sz w:val="28"/>
          <w:szCs w:val="28"/>
        </w:rPr>
        <w:t xml:space="preserve"> </w:t>
      </w:r>
      <w:hyperlink r:id="rId23" w:history="1">
        <w:r w:rsidRPr="0010438D">
          <w:rPr>
            <w:rFonts w:eastAsia="Calibri"/>
            <w:sz w:val="28"/>
            <w:szCs w:val="28"/>
          </w:rPr>
          <w:t>пункт 6</w:t>
        </w:r>
      </w:hyperlink>
      <w:r w:rsidRPr="0010438D">
        <w:rPr>
          <w:rFonts w:eastAsia="Calibri"/>
          <w:sz w:val="28"/>
          <w:szCs w:val="28"/>
        </w:rPr>
        <w:t xml:space="preserve"> изложен в следующей редакции: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438D">
        <w:rPr>
          <w:rFonts w:eastAsia="Calibri"/>
          <w:sz w:val="28"/>
          <w:szCs w:val="28"/>
        </w:rPr>
        <w:t>«6. Если налоговые ставки не определены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Севастополя), налогообложение производится по налоговым ставкам, указанным в пункте 2 настоящей статьи</w:t>
      </w:r>
      <w:proofErr w:type="gramStart"/>
      <w:r w:rsidRPr="0010438D">
        <w:rPr>
          <w:rFonts w:eastAsia="Calibri"/>
          <w:sz w:val="28"/>
          <w:szCs w:val="28"/>
        </w:rPr>
        <w:t>.»;</w:t>
      </w:r>
    </w:p>
    <w:p w:rsidR="004C3F9B" w:rsidRPr="0010438D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End"/>
      <w:r w:rsidRPr="0010438D">
        <w:rPr>
          <w:sz w:val="28"/>
          <w:szCs w:val="28"/>
        </w:rPr>
        <w:t xml:space="preserve">2.5. </w:t>
      </w:r>
      <w:r w:rsidRPr="0010438D">
        <w:rPr>
          <w:rFonts w:eastAsia="Calibri"/>
          <w:sz w:val="28"/>
          <w:szCs w:val="28"/>
        </w:rPr>
        <w:t xml:space="preserve">в </w:t>
      </w:r>
      <w:hyperlink r:id="rId24" w:history="1">
        <w:r w:rsidRPr="0010438D">
          <w:rPr>
            <w:rFonts w:eastAsia="Calibri"/>
            <w:sz w:val="28"/>
            <w:szCs w:val="28"/>
          </w:rPr>
          <w:t>статье 407</w:t>
        </w:r>
      </w:hyperlink>
      <w:r>
        <w:rPr>
          <w:rFonts w:eastAsia="Calibri"/>
          <w:sz w:val="28"/>
          <w:szCs w:val="28"/>
        </w:rPr>
        <w:t xml:space="preserve"> </w:t>
      </w:r>
      <w:r w:rsidRPr="005C18D9">
        <w:rPr>
          <w:rFonts w:eastAsia="Calibri"/>
          <w:b/>
          <w:sz w:val="28"/>
          <w:szCs w:val="28"/>
        </w:rPr>
        <w:t>«Налоговые льготы»</w:t>
      </w:r>
      <w:r w:rsidRPr="0010438D">
        <w:rPr>
          <w:rFonts w:eastAsia="Calibri"/>
          <w:sz w:val="28"/>
          <w:szCs w:val="28"/>
        </w:rPr>
        <w:t>:</w:t>
      </w:r>
    </w:p>
    <w:p w:rsidR="004C3F9B" w:rsidRPr="00A303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2.5.1.</w:t>
      </w:r>
      <w:r w:rsidRPr="00A30325">
        <w:rPr>
          <w:rFonts w:eastAsia="Calibri"/>
          <w:sz w:val="28"/>
          <w:szCs w:val="28"/>
        </w:rPr>
        <w:t xml:space="preserve"> в </w:t>
      </w:r>
      <w:hyperlink r:id="rId25" w:history="1">
        <w:r w:rsidRPr="00A30325">
          <w:rPr>
            <w:rFonts w:eastAsia="Calibri"/>
            <w:sz w:val="28"/>
            <w:szCs w:val="28"/>
          </w:rPr>
          <w:t>абзаце четвертом пункта 6</w:t>
        </w:r>
      </w:hyperlink>
      <w:r w:rsidRPr="00A30325">
        <w:rPr>
          <w:rFonts w:eastAsia="Calibri"/>
          <w:sz w:val="28"/>
          <w:szCs w:val="28"/>
        </w:rPr>
        <w:t xml:space="preserve"> слова </w:t>
      </w:r>
      <w:r>
        <w:rPr>
          <w:rFonts w:eastAsia="Calibri"/>
          <w:sz w:val="28"/>
          <w:szCs w:val="28"/>
        </w:rPr>
        <w:t>«</w:t>
      </w:r>
      <w:proofErr w:type="gramStart"/>
      <w:r w:rsidRPr="00A30325">
        <w:rPr>
          <w:rFonts w:eastAsia="Calibri"/>
          <w:sz w:val="28"/>
          <w:szCs w:val="28"/>
        </w:rPr>
        <w:t>относящийся</w:t>
      </w:r>
      <w:proofErr w:type="gramEnd"/>
      <w:r w:rsidRPr="00A30325">
        <w:rPr>
          <w:rFonts w:eastAsia="Calibri"/>
          <w:sz w:val="28"/>
          <w:szCs w:val="28"/>
        </w:rPr>
        <w:t xml:space="preserve"> к одной из категорий лиц, указанных в подпунктах 2, 3, 10, 10.1, 12, 15 пункта 1 настоящей статьи, и</w:t>
      </w:r>
      <w:r>
        <w:rPr>
          <w:rFonts w:eastAsia="Calibri"/>
          <w:sz w:val="28"/>
          <w:szCs w:val="28"/>
        </w:rPr>
        <w:t>»</w:t>
      </w:r>
      <w:r w:rsidRPr="00A30325">
        <w:rPr>
          <w:rFonts w:eastAsia="Calibri"/>
          <w:sz w:val="28"/>
          <w:szCs w:val="28"/>
        </w:rPr>
        <w:t xml:space="preserve"> исключ</w:t>
      </w:r>
      <w:r>
        <w:rPr>
          <w:rFonts w:eastAsia="Calibri"/>
          <w:sz w:val="28"/>
          <w:szCs w:val="28"/>
        </w:rPr>
        <w:t>ены</w:t>
      </w:r>
      <w:r w:rsidRPr="00A30325">
        <w:rPr>
          <w:rFonts w:eastAsia="Calibri"/>
          <w:sz w:val="28"/>
          <w:szCs w:val="28"/>
        </w:rPr>
        <w:t>, дополн</w:t>
      </w:r>
      <w:r>
        <w:rPr>
          <w:rFonts w:eastAsia="Calibri"/>
          <w:sz w:val="28"/>
          <w:szCs w:val="28"/>
        </w:rPr>
        <w:t>ен</w:t>
      </w:r>
      <w:r w:rsidRPr="00A30325">
        <w:rPr>
          <w:rFonts w:eastAsia="Calibri"/>
          <w:sz w:val="28"/>
          <w:szCs w:val="28"/>
        </w:rPr>
        <w:t xml:space="preserve"> словами </w:t>
      </w:r>
      <w:r>
        <w:rPr>
          <w:rFonts w:eastAsia="Calibri"/>
          <w:sz w:val="28"/>
          <w:szCs w:val="28"/>
        </w:rPr>
        <w:t>«</w:t>
      </w:r>
      <w:r w:rsidRPr="00A30325">
        <w:rPr>
          <w:rFonts w:eastAsia="Calibri"/>
          <w:sz w:val="28"/>
          <w:szCs w:val="28"/>
        </w:rPr>
        <w:t>, начиная с налогового периода, в котором у налогоплательщика воз</w:t>
      </w:r>
      <w:r>
        <w:rPr>
          <w:rFonts w:eastAsia="Calibri"/>
          <w:sz w:val="28"/>
          <w:szCs w:val="28"/>
        </w:rPr>
        <w:t>никло право на налоговую льготу»</w:t>
      </w:r>
      <w:r w:rsidRPr="00A30325">
        <w:rPr>
          <w:rFonts w:eastAsia="Calibri"/>
          <w:sz w:val="28"/>
          <w:szCs w:val="28"/>
        </w:rPr>
        <w:t>;</w:t>
      </w:r>
    </w:p>
    <w:p w:rsidR="004C3F9B" w:rsidRPr="00CE3312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2.5.2.</w:t>
      </w:r>
      <w:r w:rsidRPr="00CE3312">
        <w:rPr>
          <w:rFonts w:eastAsia="Calibri"/>
          <w:sz w:val="28"/>
          <w:szCs w:val="28"/>
        </w:rPr>
        <w:t xml:space="preserve"> в </w:t>
      </w:r>
      <w:hyperlink r:id="rId26" w:history="1">
        <w:r w:rsidRPr="00CE3312">
          <w:rPr>
            <w:rFonts w:eastAsia="Calibri"/>
            <w:sz w:val="28"/>
            <w:szCs w:val="28"/>
          </w:rPr>
          <w:t>пункте 7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</w:t>
      </w:r>
      <w:r w:rsidRPr="00CE3312">
        <w:rPr>
          <w:rFonts w:eastAsia="Calibri"/>
          <w:sz w:val="28"/>
          <w:szCs w:val="28"/>
        </w:rPr>
        <w:t>:</w:t>
      </w:r>
    </w:p>
    <w:p w:rsidR="004C3F9B" w:rsidRPr="00CE3312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пункт </w:t>
      </w:r>
      <w:hyperlink r:id="rId27" w:history="1">
        <w:r w:rsidRPr="00CE3312">
          <w:rPr>
            <w:rFonts w:eastAsia="Calibri"/>
            <w:sz w:val="28"/>
            <w:szCs w:val="28"/>
          </w:rPr>
          <w:t>дополн</w:t>
        </w:r>
        <w:r>
          <w:rPr>
            <w:rFonts w:eastAsia="Calibri"/>
            <w:sz w:val="28"/>
            <w:szCs w:val="28"/>
          </w:rPr>
          <w:t>ен</w:t>
        </w:r>
      </w:hyperlink>
      <w:r w:rsidRPr="00CE3312">
        <w:rPr>
          <w:rFonts w:eastAsia="Calibri"/>
          <w:sz w:val="28"/>
          <w:szCs w:val="28"/>
        </w:rPr>
        <w:t xml:space="preserve"> абзацами третьим и четвертым следующего содержания:</w:t>
      </w:r>
    </w:p>
    <w:p w:rsidR="004C3F9B" w:rsidRPr="00CE3312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E3312">
        <w:rPr>
          <w:rFonts w:eastAsia="Calibri"/>
          <w:sz w:val="28"/>
          <w:szCs w:val="28"/>
        </w:rPr>
        <w:t xml:space="preserve">Уведомление о выбранном объекте налогообложения рассматривается налоговым органом в течение 30 дней со дня его получения. В случае направления налоговым органом запроса в соответствии с </w:t>
      </w:r>
      <w:hyperlink r:id="rId28" w:history="1">
        <w:r w:rsidRPr="00CE3312">
          <w:rPr>
            <w:rFonts w:eastAsia="Calibri"/>
            <w:sz w:val="28"/>
            <w:szCs w:val="28"/>
          </w:rPr>
          <w:t>пунктом 13 статьи 85</w:t>
        </w:r>
      </w:hyperlink>
      <w:r w:rsidRPr="00CE3312">
        <w:rPr>
          <w:rFonts w:eastAsia="Calibri"/>
          <w:sz w:val="28"/>
          <w:szCs w:val="28"/>
        </w:rPr>
        <w:t xml:space="preserve"> настоящего Кодекса в связи с отсутствием сведений, необходимых для рассмотрения уведомления о выбранном объекте налогообложения,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4C3F9B" w:rsidRPr="00CE3312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3312">
        <w:rPr>
          <w:rFonts w:eastAsia="Calibri"/>
          <w:sz w:val="28"/>
          <w:szCs w:val="28"/>
        </w:rPr>
        <w:t>При выявлении оснований, препятствующих предоставлению налоговой льготы в соответствии с уведомлением о выбранном объекте налогообложения, налоговый орган информирует об этом налогоплательщика</w:t>
      </w:r>
      <w:proofErr w:type="gramStart"/>
      <w:r w:rsidRPr="00CE331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Pr="00CE3312">
        <w:rPr>
          <w:rFonts w:eastAsia="Calibri"/>
          <w:sz w:val="28"/>
          <w:szCs w:val="28"/>
        </w:rPr>
        <w:t>;</w:t>
      </w:r>
      <w:proofErr w:type="gramEnd"/>
    </w:p>
    <w:p w:rsidR="004C3F9B" w:rsidRPr="00CE3312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hyperlink r:id="rId29" w:history="1">
        <w:r w:rsidRPr="00CE3312">
          <w:rPr>
            <w:rFonts w:eastAsia="Calibri"/>
            <w:sz w:val="28"/>
            <w:szCs w:val="28"/>
          </w:rPr>
          <w:t>абзацы третий</w:t>
        </w:r>
      </w:hyperlink>
      <w:r w:rsidRPr="00CE3312">
        <w:rPr>
          <w:rFonts w:eastAsia="Calibri"/>
          <w:sz w:val="28"/>
          <w:szCs w:val="28"/>
        </w:rPr>
        <w:t xml:space="preserve"> и </w:t>
      </w:r>
      <w:hyperlink r:id="rId30" w:history="1">
        <w:r w:rsidRPr="00CE3312">
          <w:rPr>
            <w:rFonts w:eastAsia="Calibri"/>
            <w:sz w:val="28"/>
            <w:szCs w:val="28"/>
          </w:rPr>
          <w:t>четвертый</w:t>
        </w:r>
      </w:hyperlink>
      <w:r w:rsidRPr="00CE3312">
        <w:rPr>
          <w:rFonts w:eastAsia="Calibri"/>
          <w:sz w:val="28"/>
          <w:szCs w:val="28"/>
        </w:rPr>
        <w:t xml:space="preserve"> счита</w:t>
      </w:r>
      <w:r>
        <w:rPr>
          <w:rFonts w:eastAsia="Calibri"/>
          <w:sz w:val="28"/>
          <w:szCs w:val="28"/>
        </w:rPr>
        <w:t>ются</w:t>
      </w:r>
      <w:r w:rsidRPr="00CE3312">
        <w:rPr>
          <w:rFonts w:eastAsia="Calibri"/>
          <w:sz w:val="28"/>
          <w:szCs w:val="28"/>
        </w:rPr>
        <w:t xml:space="preserve"> соответственно абзацами пятым и шестым;</w:t>
      </w:r>
    </w:p>
    <w:p w:rsidR="004C3F9B" w:rsidRPr="00A303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30325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A30325">
        <w:rPr>
          <w:sz w:val="28"/>
          <w:szCs w:val="28"/>
        </w:rPr>
        <w:t xml:space="preserve"> </w:t>
      </w:r>
      <w:r w:rsidRPr="00A30325">
        <w:rPr>
          <w:rFonts w:eastAsia="Calibri"/>
          <w:sz w:val="28"/>
          <w:szCs w:val="28"/>
        </w:rPr>
        <w:t xml:space="preserve">в </w:t>
      </w:r>
      <w:hyperlink r:id="rId31" w:history="1">
        <w:r w:rsidRPr="00A30325">
          <w:rPr>
            <w:rFonts w:eastAsia="Calibri"/>
            <w:sz w:val="28"/>
            <w:szCs w:val="28"/>
          </w:rPr>
          <w:t>статье 408</w:t>
        </w:r>
      </w:hyperlink>
      <w:r w:rsidRPr="00A30325">
        <w:rPr>
          <w:rFonts w:eastAsia="Calibri"/>
          <w:sz w:val="28"/>
          <w:szCs w:val="28"/>
        </w:rPr>
        <w:t xml:space="preserve"> </w:t>
      </w:r>
      <w:r w:rsidRPr="0052476A">
        <w:rPr>
          <w:rFonts w:eastAsia="Calibri"/>
          <w:b/>
          <w:sz w:val="28"/>
          <w:szCs w:val="28"/>
        </w:rPr>
        <w:t>«Порядок исчисления суммы налога»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(вступают в силу с 1 января 2021 года)</w:t>
      </w:r>
      <w:r w:rsidRPr="00A30325">
        <w:rPr>
          <w:rFonts w:eastAsia="Calibri"/>
          <w:sz w:val="28"/>
          <w:szCs w:val="28"/>
        </w:rPr>
        <w:t>: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2.6.1.</w:t>
      </w:r>
      <w:r w:rsidRPr="00894D25">
        <w:rPr>
          <w:rFonts w:eastAsia="Calibri"/>
          <w:sz w:val="28"/>
          <w:szCs w:val="28"/>
        </w:rPr>
        <w:t xml:space="preserve"> в </w:t>
      </w:r>
      <w:hyperlink r:id="rId32" w:history="1">
        <w:r w:rsidRPr="00894D25">
          <w:rPr>
            <w:rFonts w:eastAsia="Calibri"/>
            <w:sz w:val="28"/>
            <w:szCs w:val="28"/>
          </w:rPr>
          <w:t>пункте 2.1</w:t>
        </w:r>
      </w:hyperlink>
      <w:r w:rsidRPr="00894D25">
        <w:rPr>
          <w:rFonts w:eastAsia="Calibri"/>
          <w:sz w:val="28"/>
          <w:szCs w:val="28"/>
        </w:rPr>
        <w:t>: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hyperlink r:id="rId33" w:history="1">
        <w:proofErr w:type="gramStart"/>
        <w:r w:rsidRPr="00894D25">
          <w:rPr>
            <w:rFonts w:eastAsia="Calibri"/>
            <w:sz w:val="28"/>
            <w:szCs w:val="28"/>
          </w:rPr>
          <w:t>дополнен</w:t>
        </w:r>
        <w:proofErr w:type="gramEnd"/>
      </w:hyperlink>
      <w:r w:rsidRPr="00894D25">
        <w:rPr>
          <w:rFonts w:eastAsia="Calibri"/>
          <w:sz w:val="28"/>
          <w:szCs w:val="28"/>
        </w:rPr>
        <w:t xml:space="preserve"> новым абзацем пятым и абзацами шестым и седьмым следующего содержания: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894D25">
        <w:rPr>
          <w:rFonts w:eastAsia="Calibri"/>
          <w:sz w:val="28"/>
          <w:szCs w:val="28"/>
        </w:rPr>
        <w:t>Заявление о гибели или уничтожении объекта налогообложения рассматривается налоговым органом в течение 30 дней со дня его получения. В случае направления налоговым органом запроса, предусмотренного настоящим пунктом, руководитель (заместитель руководителя) налогового органа вправе продлить срок рассмотрения такого заявления не более чем на 30 дней, уведомив об этом налогоплательщика.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4D25">
        <w:rPr>
          <w:rFonts w:eastAsia="Calibri"/>
          <w:sz w:val="28"/>
          <w:szCs w:val="28"/>
        </w:rPr>
        <w:t>По результатам рассмотрения заявления о гибели или уничтожении объекта налогообложения налоговый орган направляет налогоплательщику способом, указанным в этом заявлении, уведомление о прекращении исчисления налога в связи с гибелью или уничтожением объекта налогообложения либо сообщение об отсутствии основания для прекращения исчисления налога в связи с гибелью или уничтожением объекта налогообложения.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4D25">
        <w:rPr>
          <w:rFonts w:eastAsia="Calibri"/>
          <w:sz w:val="28"/>
          <w:szCs w:val="28"/>
        </w:rPr>
        <w:t xml:space="preserve">В уведомлении о прекращении исчисления налога в связи с гибелью или уничтожением объекта налогообложения должны быть указаны основания прекращения исчисления налога, объекты налогообложения и период, начиная с которого исчисление налога прекращается. </w:t>
      </w:r>
      <w:proofErr w:type="gramStart"/>
      <w:r w:rsidRPr="00894D25">
        <w:rPr>
          <w:rFonts w:eastAsia="Calibri"/>
          <w:sz w:val="28"/>
          <w:szCs w:val="28"/>
        </w:rPr>
        <w:t>В сообщении об отсутствии основания для прекращения исчисления налога в связи с гибелью</w:t>
      </w:r>
      <w:proofErr w:type="gramEnd"/>
      <w:r w:rsidRPr="00894D25">
        <w:rPr>
          <w:rFonts w:eastAsia="Calibri"/>
          <w:sz w:val="28"/>
          <w:szCs w:val="28"/>
        </w:rPr>
        <w:t xml:space="preserve"> или уничтожением объекта налогообложения должны быть указаны основания для отказа в прекращении исчисления на</w:t>
      </w:r>
      <w:r>
        <w:rPr>
          <w:rFonts w:eastAsia="Calibri"/>
          <w:sz w:val="28"/>
          <w:szCs w:val="28"/>
        </w:rPr>
        <w:t>лога и объекты налогообложения.»</w:t>
      </w:r>
      <w:r w:rsidRPr="00894D25">
        <w:rPr>
          <w:rFonts w:eastAsia="Calibri"/>
          <w:sz w:val="28"/>
          <w:szCs w:val="28"/>
        </w:rPr>
        <w:t>;</w:t>
      </w:r>
    </w:p>
    <w:p w:rsidR="004C3F9B" w:rsidRPr="00894D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hyperlink r:id="rId34" w:history="1">
        <w:r w:rsidRPr="00894D25">
          <w:rPr>
            <w:rFonts w:eastAsia="Calibri"/>
            <w:sz w:val="28"/>
            <w:szCs w:val="28"/>
          </w:rPr>
          <w:t>абзац пятый</w:t>
        </w:r>
      </w:hyperlink>
      <w:r w:rsidRPr="00894D25">
        <w:rPr>
          <w:rFonts w:eastAsia="Calibri"/>
          <w:sz w:val="28"/>
          <w:szCs w:val="28"/>
        </w:rPr>
        <w:t xml:space="preserve"> счита</w:t>
      </w:r>
      <w:r>
        <w:rPr>
          <w:rFonts w:eastAsia="Calibri"/>
          <w:sz w:val="28"/>
          <w:szCs w:val="28"/>
        </w:rPr>
        <w:t>ется</w:t>
      </w:r>
      <w:r w:rsidRPr="00894D25">
        <w:rPr>
          <w:rFonts w:eastAsia="Calibri"/>
          <w:sz w:val="28"/>
          <w:szCs w:val="28"/>
        </w:rPr>
        <w:t xml:space="preserve"> аб</w:t>
      </w:r>
      <w:r>
        <w:rPr>
          <w:rFonts w:eastAsia="Calibri"/>
          <w:sz w:val="28"/>
          <w:szCs w:val="28"/>
        </w:rPr>
        <w:t>зацем восьмым и он после слов «</w:t>
      </w:r>
      <w:r w:rsidRPr="00894D25">
        <w:rPr>
          <w:rFonts w:eastAsia="Calibri"/>
          <w:sz w:val="28"/>
          <w:szCs w:val="28"/>
        </w:rPr>
        <w:t>в электронной форме</w:t>
      </w:r>
      <w:r>
        <w:rPr>
          <w:rFonts w:eastAsia="Calibri"/>
          <w:sz w:val="28"/>
          <w:szCs w:val="28"/>
        </w:rPr>
        <w:t>»</w:t>
      </w:r>
      <w:r w:rsidRPr="00894D25">
        <w:rPr>
          <w:rFonts w:eastAsia="Calibri"/>
          <w:sz w:val="28"/>
          <w:szCs w:val="28"/>
        </w:rPr>
        <w:t xml:space="preserve"> дополн</w:t>
      </w:r>
      <w:r>
        <w:rPr>
          <w:rFonts w:eastAsia="Calibri"/>
          <w:sz w:val="28"/>
          <w:szCs w:val="28"/>
        </w:rPr>
        <w:t>ен</w:t>
      </w:r>
      <w:r w:rsidRPr="00894D25">
        <w:rPr>
          <w:rFonts w:eastAsia="Calibri"/>
          <w:sz w:val="28"/>
          <w:szCs w:val="28"/>
        </w:rPr>
        <w:t xml:space="preserve"> словами </w:t>
      </w:r>
      <w:r>
        <w:rPr>
          <w:rFonts w:eastAsia="Calibri"/>
          <w:sz w:val="28"/>
          <w:szCs w:val="28"/>
        </w:rPr>
        <w:t>«</w:t>
      </w:r>
      <w:r w:rsidRPr="00894D25">
        <w:rPr>
          <w:rFonts w:eastAsia="Calibri"/>
          <w:sz w:val="28"/>
          <w:szCs w:val="28"/>
        </w:rPr>
        <w:t xml:space="preserve">, формы уведомления о </w:t>
      </w:r>
      <w:r w:rsidRPr="00894D25">
        <w:rPr>
          <w:rFonts w:eastAsia="Calibri"/>
          <w:sz w:val="28"/>
          <w:szCs w:val="28"/>
        </w:rPr>
        <w:lastRenderedPageBreak/>
        <w:t>прекращении исчисления налога в связи с гибелью или уничтожением объекта налогообложения, сообщения об отсутствии основания для прекращения исчисления налога в связи с гибелью или уничтожением объекта налогообложения</w:t>
      </w:r>
      <w:r>
        <w:rPr>
          <w:rFonts w:eastAsia="Calibri"/>
          <w:sz w:val="28"/>
          <w:szCs w:val="28"/>
        </w:rPr>
        <w:t>»</w:t>
      </w:r>
      <w:r w:rsidRPr="00894D25">
        <w:rPr>
          <w:rFonts w:eastAsia="Calibri"/>
          <w:sz w:val="28"/>
          <w:szCs w:val="28"/>
        </w:rPr>
        <w:t>;</w:t>
      </w:r>
    </w:p>
    <w:p w:rsidR="004C3F9B" w:rsidRPr="002E11EC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1EC">
        <w:rPr>
          <w:rFonts w:eastAsia="Calibri"/>
          <w:sz w:val="28"/>
          <w:szCs w:val="28"/>
        </w:rPr>
        <w:t xml:space="preserve">2.6.2. в </w:t>
      </w:r>
      <w:hyperlink r:id="rId35" w:history="1">
        <w:r w:rsidRPr="002E11EC">
          <w:rPr>
            <w:rFonts w:eastAsia="Calibri"/>
            <w:sz w:val="28"/>
            <w:szCs w:val="28"/>
          </w:rPr>
          <w:t>пункте 5.1</w:t>
        </w:r>
      </w:hyperlink>
      <w:r w:rsidRPr="002E11EC">
        <w:rPr>
          <w:rFonts w:eastAsia="Calibri"/>
          <w:sz w:val="28"/>
          <w:szCs w:val="28"/>
        </w:rPr>
        <w:t xml:space="preserve"> слова «</w:t>
      </w:r>
      <w:proofErr w:type="gramStart"/>
      <w:r w:rsidRPr="002E11EC">
        <w:rPr>
          <w:rFonts w:eastAsia="Calibri"/>
          <w:sz w:val="28"/>
          <w:szCs w:val="28"/>
        </w:rPr>
        <w:t>качественных</w:t>
      </w:r>
      <w:proofErr w:type="gramEnd"/>
      <w:r w:rsidRPr="002E11EC">
        <w:rPr>
          <w:rFonts w:eastAsia="Calibri"/>
          <w:sz w:val="28"/>
          <w:szCs w:val="28"/>
        </w:rPr>
        <w:t xml:space="preserve"> и (или) количественных» заменены словами «кадастровой стоимости вследствие изменения»;</w:t>
      </w:r>
    </w:p>
    <w:p w:rsidR="004C3F9B" w:rsidRPr="00A303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2.6.3.</w:t>
      </w:r>
      <w:r w:rsidRPr="00A30325">
        <w:rPr>
          <w:rFonts w:eastAsia="Calibri"/>
          <w:sz w:val="28"/>
          <w:szCs w:val="28"/>
        </w:rPr>
        <w:t xml:space="preserve"> </w:t>
      </w:r>
      <w:hyperlink r:id="rId36" w:history="1">
        <w:r w:rsidRPr="00A30325">
          <w:rPr>
            <w:rFonts w:eastAsia="Calibri"/>
            <w:sz w:val="28"/>
            <w:szCs w:val="28"/>
          </w:rPr>
          <w:t>абзац второй пункта 6</w:t>
        </w:r>
      </w:hyperlink>
      <w:r w:rsidRPr="00A30325">
        <w:rPr>
          <w:rFonts w:eastAsia="Calibri"/>
          <w:sz w:val="28"/>
          <w:szCs w:val="28"/>
        </w:rPr>
        <w:t xml:space="preserve"> признан утратившим силу;</w:t>
      </w:r>
    </w:p>
    <w:p w:rsidR="004C3F9B" w:rsidRPr="00A303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2.6.4.</w:t>
      </w:r>
      <w:r w:rsidRPr="00A30325">
        <w:rPr>
          <w:rFonts w:eastAsia="Calibri"/>
          <w:sz w:val="28"/>
          <w:szCs w:val="28"/>
        </w:rPr>
        <w:t xml:space="preserve"> </w:t>
      </w:r>
      <w:hyperlink r:id="rId37" w:history="1">
        <w:r w:rsidRPr="00A30325">
          <w:rPr>
            <w:rFonts w:eastAsia="Calibri"/>
            <w:sz w:val="28"/>
            <w:szCs w:val="28"/>
          </w:rPr>
          <w:t>абзац пятый пункта 8</w:t>
        </w:r>
      </w:hyperlink>
      <w:r w:rsidRPr="00A30325">
        <w:rPr>
          <w:rFonts w:eastAsia="Calibri"/>
          <w:sz w:val="28"/>
          <w:szCs w:val="28"/>
        </w:rPr>
        <w:t xml:space="preserve"> изложен в следующей редакции:</w:t>
      </w:r>
    </w:p>
    <w:p w:rsidR="004C3F9B" w:rsidRPr="00A30325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30325">
        <w:rPr>
          <w:rFonts w:eastAsia="Calibri"/>
          <w:sz w:val="28"/>
          <w:szCs w:val="28"/>
        </w:rPr>
        <w:t>Н</w:t>
      </w:r>
      <w:proofErr w:type="gramStart"/>
      <w:r w:rsidRPr="00A30325">
        <w:rPr>
          <w:rFonts w:eastAsia="Calibri"/>
          <w:sz w:val="28"/>
          <w:szCs w:val="28"/>
        </w:rPr>
        <w:t>2</w:t>
      </w:r>
      <w:proofErr w:type="gramEnd"/>
      <w:r w:rsidRPr="00A30325">
        <w:rPr>
          <w:rFonts w:eastAsia="Calibri"/>
          <w:sz w:val="28"/>
          <w:szCs w:val="28"/>
        </w:rPr>
        <w:t xml:space="preserve"> - сумма налога, исчисленная исходя из инвентаризационной стоимости объекта налогообложения (без учета положений пунктов 4 - 6 настоящей статьи) за последний налоговый период, в котором в отношении такого объекта налогообложения применялся порядок определения налоговой базы исходя из ег</w:t>
      </w:r>
      <w:r>
        <w:rPr>
          <w:rFonts w:eastAsia="Calibri"/>
          <w:sz w:val="28"/>
          <w:szCs w:val="28"/>
        </w:rPr>
        <w:t>о инвентаризационной стоимости;»</w:t>
      </w:r>
      <w:r w:rsidRPr="00A30325">
        <w:rPr>
          <w:rFonts w:eastAsia="Calibri"/>
          <w:sz w:val="28"/>
          <w:szCs w:val="28"/>
        </w:rPr>
        <w:t>;</w:t>
      </w:r>
    </w:p>
    <w:p w:rsidR="004C3F9B" w:rsidRPr="00DE19A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2.6.5.</w:t>
      </w:r>
      <w:r w:rsidRPr="00DE19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статья </w:t>
      </w:r>
      <w:hyperlink r:id="rId38" w:history="1">
        <w:proofErr w:type="gramStart"/>
        <w:r w:rsidRPr="00DE19A4">
          <w:rPr>
            <w:rFonts w:eastAsia="Calibri"/>
            <w:sz w:val="28"/>
            <w:szCs w:val="28"/>
          </w:rPr>
          <w:t>дополнен</w:t>
        </w:r>
        <w:proofErr w:type="gramEnd"/>
      </w:hyperlink>
      <w:r w:rsidRPr="00DE19A4">
        <w:rPr>
          <w:rFonts w:eastAsia="Calibri"/>
          <w:sz w:val="28"/>
          <w:szCs w:val="28"/>
        </w:rPr>
        <w:t>а пунктом 8.2 следующего содержания:</w:t>
      </w:r>
    </w:p>
    <w:p w:rsidR="004C3F9B" w:rsidRPr="00DE19A4" w:rsidRDefault="004C3F9B" w:rsidP="004C3F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E19A4">
        <w:rPr>
          <w:rFonts w:eastAsia="Calibri"/>
          <w:sz w:val="28"/>
          <w:szCs w:val="28"/>
        </w:rPr>
        <w:t xml:space="preserve">«8.2. </w:t>
      </w:r>
      <w:proofErr w:type="gramStart"/>
      <w:r w:rsidRPr="00DE19A4">
        <w:rPr>
          <w:rFonts w:eastAsia="Calibri"/>
          <w:sz w:val="28"/>
          <w:szCs w:val="28"/>
        </w:rPr>
        <w:t>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 Москве, Санкт-Петербурге или Севастополе) в соответствии со статьей 403 настоящего Кодекса, сумма налога подлежит уплате в размере, равном сумме налога, исчисленной в соответствии с настоящей статьей с учетом коэффициента 0,6 применительно к первому налоговому периоду, за который исчисляется</w:t>
      </w:r>
      <w:proofErr w:type="gramEnd"/>
      <w:r w:rsidRPr="00DE19A4">
        <w:rPr>
          <w:rFonts w:eastAsia="Calibri"/>
          <w:sz w:val="28"/>
          <w:szCs w:val="28"/>
        </w:rPr>
        <w:t xml:space="preserve"> налог в отношении этого объекта налогообложения.</w:t>
      </w:r>
    </w:p>
    <w:p w:rsidR="006E2149" w:rsidRDefault="004C3F9B" w:rsidP="004C3F9B">
      <w:pPr>
        <w:ind w:firstLine="709"/>
        <w:jc w:val="both"/>
      </w:pPr>
      <w:r w:rsidRPr="00DE19A4">
        <w:rPr>
          <w:rFonts w:eastAsia="Calibri"/>
          <w:sz w:val="28"/>
          <w:szCs w:val="28"/>
        </w:rPr>
        <w:t xml:space="preserve">Положения настоящего пункта не применяются при исчислении налога в отношении объектов налогообложения, включенных в перечень, определяемый в соответствии с пунктом 7 статьи 378.2 настоящего Кодекса, а также объектов налогообложения, предусмотренных абзацем вторым пункта 10 статьи 378.2 настоящего Кодекса, за исключением гаражей и </w:t>
      </w:r>
      <w:proofErr w:type="spellStart"/>
      <w:r w:rsidRPr="00DE19A4">
        <w:rPr>
          <w:rFonts w:eastAsia="Calibri"/>
          <w:sz w:val="28"/>
          <w:szCs w:val="28"/>
        </w:rPr>
        <w:t>машино</w:t>
      </w:r>
      <w:proofErr w:type="spellEnd"/>
      <w:r w:rsidRPr="00DE19A4">
        <w:rPr>
          <w:rFonts w:eastAsia="Calibri"/>
          <w:sz w:val="28"/>
          <w:szCs w:val="28"/>
        </w:rPr>
        <w:t>-мест, расположенных в таких объектах налогообложения</w:t>
      </w:r>
      <w:proofErr w:type="gramStart"/>
      <w:r w:rsidRPr="00DE19A4">
        <w:rPr>
          <w:rFonts w:eastAsia="Calibri"/>
          <w:sz w:val="28"/>
          <w:szCs w:val="28"/>
        </w:rPr>
        <w:t>.»</w:t>
      </w:r>
      <w:r>
        <w:rPr>
          <w:rFonts w:eastAsia="Calibri"/>
          <w:sz w:val="28"/>
          <w:szCs w:val="28"/>
        </w:rPr>
        <w:t>.</w:t>
      </w:r>
      <w:bookmarkStart w:id="0" w:name="_GoBack"/>
      <w:bookmarkEnd w:id="0"/>
      <w:proofErr w:type="gramEnd"/>
    </w:p>
    <w:sectPr w:rsidR="006E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B"/>
    <w:rsid w:val="004C3F9B"/>
    <w:rsid w:val="006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606AAB8855FBFBB832C97E5BA386800E42030BB1310F7B488A8F4788D5C47D512952802C3831BE4329427C92D306B4FFA9276D56DAAMFN" TargetMode="External"/><Relationship Id="rId13" Type="http://schemas.openxmlformats.org/officeDocument/2006/relationships/hyperlink" Target="consultantplus://offline/ref=1103FF91CEF3A923B367818EC5744257A9B6B73E3CB18726ADEEC4C7BBC8B4CFA6009829A44F56AC7C463E46FE1598ED9D43B3D7057911yAQ8N" TargetMode="External"/><Relationship Id="rId18" Type="http://schemas.openxmlformats.org/officeDocument/2006/relationships/hyperlink" Target="consultantplus://offline/ref=361D586F5184CD1435635A8ABBA10BF5112EA946D1AC9AFD68731ECACD9E22C1CCA590E626006CFFC378C05EC40FD39DA3FEC1EAFA2F4Br6RFN" TargetMode="External"/><Relationship Id="rId26" Type="http://schemas.openxmlformats.org/officeDocument/2006/relationships/hyperlink" Target="consultantplus://offline/ref=01B7CFB7E80D64494E2C16D91D18FCD9FF5FFBC48618BB19BDEFCC598EE9DBDDCBF87AAE4BBCDC170DD777F88C8A8BE0495C71456567D7j6SF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1D586F5184CD1435635A8ABBA10BF5112EA946D1AC9AFD68731ECACD9E22C1CCA590E626006FF1C378C05EC40FD39DA3FEC1EAFA2F4Br6RFN" TargetMode="External"/><Relationship Id="rId34" Type="http://schemas.openxmlformats.org/officeDocument/2006/relationships/hyperlink" Target="consultantplus://offline/ref=FBE538D2E121829DA35C0347D1BCCC34610C6A7EE1C47D195ADA0A79847B8DA2AE0A7080141C0D3084947DA066858CBAE052B4039FB941SDTAN" TargetMode="External"/><Relationship Id="rId7" Type="http://schemas.openxmlformats.org/officeDocument/2006/relationships/hyperlink" Target="consultantplus://offline/ref=CA1606AAB8855FBFBB832C97E5BA386800E42030BB1310F7B488A8F4788D5C47D512952801C58514BB3781369122347350FA8D6AD76FADA8MAN" TargetMode="External"/><Relationship Id="rId12" Type="http://schemas.openxmlformats.org/officeDocument/2006/relationships/hyperlink" Target="consultantplus://offline/ref=1103FF91CEF3A923B367818EC5744257A9B6B73E3CB18726ADEEC4C7BBC8B4CFA6009829A44F56AF7C463E46FE1598ED9D43B3D7057911yAQ8N" TargetMode="External"/><Relationship Id="rId17" Type="http://schemas.openxmlformats.org/officeDocument/2006/relationships/hyperlink" Target="consultantplus://offline/ref=091CAFDBAF5F7C04360ADDE41B6A7585918E763A210783D421ADCF54D785F90EEF334C80F720DA6003513D9986B4E2D9789C81236FCB0DVERDN" TargetMode="External"/><Relationship Id="rId25" Type="http://schemas.openxmlformats.org/officeDocument/2006/relationships/hyperlink" Target="consultantplus://offline/ref=01B7CFB7E80D64494E2C16D91D18FCD9FF5FFBC48618BB19BDEFCC598EE9DBDDCBF87AAE4BB0DC130DD777F88C8A8BE0495C71456567D7j6SFN" TargetMode="External"/><Relationship Id="rId33" Type="http://schemas.openxmlformats.org/officeDocument/2006/relationships/hyperlink" Target="consultantplus://offline/ref=FBE538D2E121829DA35C0347D1BCCC34610C6A7EE1C47D195ADA0A79847B8DA2AE0A708014100A3984947DA066858CBAE052B4039FB941SDTAN" TargetMode="External"/><Relationship Id="rId38" Type="http://schemas.openxmlformats.org/officeDocument/2006/relationships/hyperlink" Target="consultantplus://offline/ref=FBE538D2E121829DA35C0347D1BCCC34610C6A7EE1C47D195ADA0A79847B8DA2AE0A7080131C083784947DA066858CBAE052B4039FB941SDT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03FF91CEF3A923B367818EC5744257A9B6B73E3CB18726ADEEC4C7BBC8B4CFA6009829A44F56A37C463E46FE1598ED9D43B3D7057911yAQ8N" TargetMode="External"/><Relationship Id="rId20" Type="http://schemas.openxmlformats.org/officeDocument/2006/relationships/hyperlink" Target="consultantplus://offline/ref=361D586F5184CD1435635A8ABBA10BF5112EA946D1AC9AFD68731ECACD9E22C1CCA590E626006CF1C378C05EC40FD39DA3FEC1EAFA2F4Br6RFN" TargetMode="External"/><Relationship Id="rId29" Type="http://schemas.openxmlformats.org/officeDocument/2006/relationships/hyperlink" Target="consultantplus://offline/ref=01B7CFB7E80D64494E2C16D91D18FCD9FF5FFBC48618BB19BDEFCC598EE9DBDDCBF87AAE4CB0DE140DD777F88C8A8BE0495C71456567D7j6S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606AAB8855FBFBB832C97E5BA386800E42030BB1310F7B488A8F4788D5C47D512952801C48416BB3781369122347350FA8D6AD76FADA8MAN" TargetMode="External"/><Relationship Id="rId11" Type="http://schemas.openxmlformats.org/officeDocument/2006/relationships/hyperlink" Target="consultantplus://offline/ref=1103FF91CEF3A923B367818EC5744257A9B6B73E3CB18726ADEEC4C7BBC8B4CFA6009829A24B5BAA7C463E46FE1598ED9D43B3D7057911yAQ8N" TargetMode="External"/><Relationship Id="rId24" Type="http://schemas.openxmlformats.org/officeDocument/2006/relationships/hyperlink" Target="consultantplus://offline/ref=01B7CFB7E80D64494E2C16D91D18FCD9FF5FFBC48618BB19BDEFCC598EE9DBDDCBF87AAE4CB7D7150DD777F88C8A8BE0495C71456567D7j6SFN" TargetMode="External"/><Relationship Id="rId32" Type="http://schemas.openxmlformats.org/officeDocument/2006/relationships/hyperlink" Target="consultantplus://offline/ref=FBE538D2E121829DA35C0347D1BCCC34610C6A7EE1C47D195ADA0A79847B8DA2AE0A708014100A3984947DA066858CBAE052B4039FB941SDTAN" TargetMode="External"/><Relationship Id="rId37" Type="http://schemas.openxmlformats.org/officeDocument/2006/relationships/hyperlink" Target="consultantplus://offline/ref=FBE538D2E121829DA35C0347D1BCCC34610C6A7EE1C47D195ADA0A79847B8DA2AE0A7080131C0A3784947DA066858CBAE052B4039FB941SDTA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A1606AAB8855FBFBB832C97E5BA386800E42030BB1310F7B488A8F4788D5C47D512952800C68E13BB3781369122347350FA8D6AD76FADA8MAN" TargetMode="External"/><Relationship Id="rId15" Type="http://schemas.openxmlformats.org/officeDocument/2006/relationships/hyperlink" Target="consultantplus://offline/ref=1103FF91CEF3A923B367818EC5744257A9B6B73E3CB18726ADEEC4C7BBC8B4CFA6009829A44F56A27C463E46FE1598ED9D43B3D7057911yAQ8N" TargetMode="External"/><Relationship Id="rId23" Type="http://schemas.openxmlformats.org/officeDocument/2006/relationships/hyperlink" Target="consultantplus://offline/ref=361D586F5184CD1435635A8ABBA10BF5112EA946D1AC9AFD68731ECACD9E22C1CCA590E6260061FBC378C05EC40FD39DA3FEC1EAFA2F4Br6RFN" TargetMode="External"/><Relationship Id="rId28" Type="http://schemas.openxmlformats.org/officeDocument/2006/relationships/hyperlink" Target="consultantplus://offline/ref=01B7CFB7E80D64494E2C16D91D18FCD9FF5FF9C48317BB19BDEFCC598EE9DBDDCBF87AAD44BDDF1B52D262E9D4858FF8565C6E596765jDS5N" TargetMode="External"/><Relationship Id="rId36" Type="http://schemas.openxmlformats.org/officeDocument/2006/relationships/hyperlink" Target="consultantplus://offline/ref=FBE538D2E121829DA35C0347D1BCCC34610C6A7EE1C47D195ADA0A79847B8DA2AE0A7080131C0B3684947DA066858CBAE052B4039FB941SDTAN" TargetMode="External"/><Relationship Id="rId10" Type="http://schemas.openxmlformats.org/officeDocument/2006/relationships/hyperlink" Target="consultantplus://offline/ref=1103FF91CEF3A923B367818EC5744257A9B6B73E3CB18726ADEEC4C7BBC8B4CFA6009829A24B5BAA7C463E46FE1598ED9D43B3D7057911yAQ8N" TargetMode="External"/><Relationship Id="rId19" Type="http://schemas.openxmlformats.org/officeDocument/2006/relationships/hyperlink" Target="consultantplus://offline/ref=361D586F5184CD1435635A8ABBA10BF5112EA946D1AC9AFD68731ECACD9E22C1CCA590E626006CFEC378C05EC40FD39DA3FEC1EAFA2F4Br6RFN" TargetMode="External"/><Relationship Id="rId31" Type="http://schemas.openxmlformats.org/officeDocument/2006/relationships/hyperlink" Target="consultantplus://offline/ref=FBE538D2E121829DA35C0347D1BCCC34610C6A7EE1C47D195ADA0A79847B8DA2AE0A7080131C083784947DA066858CBAE052B4039FB941SD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F4B2C90C6DAE805ECC38F5A88126ECE4E6396A3C38154208E501D1DEE1885E1F8FF1D49F5AE0FEF04648763E63834135BDCA4E6021EM6N" TargetMode="External"/><Relationship Id="rId14" Type="http://schemas.openxmlformats.org/officeDocument/2006/relationships/hyperlink" Target="consultantplus://offline/ref=1103FF91CEF3A923B367818EC5744257A9B6B73E3CB18726ADEEC4C7BBC8B4CFA6009829A44F56AD7C463E46FE1598ED9D43B3D7057911yAQ8N" TargetMode="External"/><Relationship Id="rId22" Type="http://schemas.openxmlformats.org/officeDocument/2006/relationships/hyperlink" Target="consultantplus://offline/ref=361D586F5184CD1435635A8ABBA10BF5112EA946D1AC9AFD68731ECACD9E22C1CCA590E626006EF1C378C05EC40FD39DA3FEC1EAFA2F4Br6RFN" TargetMode="External"/><Relationship Id="rId27" Type="http://schemas.openxmlformats.org/officeDocument/2006/relationships/hyperlink" Target="consultantplus://offline/ref=01B7CFB7E80D64494E2C16D91D18FCD9FF5FFBC48618BB19BDEFCC598EE9DBDDCBF87AAE4BBCDC170DD777F88C8A8BE0495C71456567D7j6SFN" TargetMode="External"/><Relationship Id="rId30" Type="http://schemas.openxmlformats.org/officeDocument/2006/relationships/hyperlink" Target="consultantplus://offline/ref=01B7CFB7E80D64494E2C16D91D18FCD9FF5FFBC48618BB19BDEFCC598EE9DBDDCBF87AAE4CB0DE150DD777F88C8A8BE0495C71456567D7j6SFN" TargetMode="External"/><Relationship Id="rId35" Type="http://schemas.openxmlformats.org/officeDocument/2006/relationships/hyperlink" Target="consultantplus://offline/ref=FBE538D2E121829DA35C0347D1BCCC34610C6A7EE1C47D195ADA0A79847B8DA2AE0A70801510093184947DA066858CBAE052B4039FB941SD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2560</Words>
  <Characters>14594</Characters>
  <Application>Microsoft Office Word</Application>
  <DocSecurity>0</DocSecurity>
  <Lines>121</Lines>
  <Paragraphs>34</Paragraphs>
  <ScaleCrop>false</ScaleCrop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2020-12-04T07:15:00Z</dcterms:created>
  <dcterms:modified xsi:type="dcterms:W3CDTF">2020-12-04T07:17:00Z</dcterms:modified>
</cp:coreProperties>
</file>