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B1" w:rsidRDefault="005E31B1" w:rsidP="005E31B1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bCs/>
          <w:sz w:val="28"/>
          <w:szCs w:val="28"/>
          <w:lang w:eastAsia="en-US"/>
        </w:rPr>
        <w:t xml:space="preserve">Доклад </w:t>
      </w:r>
    </w:p>
    <w:p w:rsidR="005E31B1" w:rsidRDefault="005E31B1" w:rsidP="005E31B1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об оказании адвокатами бесплатной юридической помощи в рамках государственной системы бесплатной юридической помощи в 2014 году</w:t>
      </w:r>
    </w:p>
    <w:p w:rsidR="00E921F4" w:rsidRDefault="00E921F4" w:rsidP="005E31B1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921F4" w:rsidRDefault="00E921F4" w:rsidP="005E31B1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921F4" w:rsidRPr="003350AF" w:rsidRDefault="00E921F4" w:rsidP="00E921F4">
      <w:pPr>
        <w:ind w:firstLine="708"/>
        <w:jc w:val="both"/>
      </w:pPr>
      <w:r w:rsidRPr="003350AF">
        <w:t xml:space="preserve">В соответствии с ФЗ-324 от 21.11.2011 года, в редакции 02.07.2013 </w:t>
      </w:r>
      <w:proofErr w:type="gramStart"/>
      <w:r w:rsidRPr="003350AF">
        <w:t>года  «</w:t>
      </w:r>
      <w:proofErr w:type="gramEnd"/>
      <w:r w:rsidRPr="003350AF">
        <w:t>О бесплатной юридической помощи в РФ» и Законом Кировской области от 22.02.2011 года,  в редакции 11.11.2013 года «О бесплатной юридической помощи в Кировской области» ННО «Адвокатская палата Кировской области» принимала участие в оказании бесплатной юридической помощи в рамках государственной системы бесплатной юридической помощи.</w:t>
      </w:r>
    </w:p>
    <w:p w:rsidR="00E921F4" w:rsidRPr="003350AF" w:rsidRDefault="00E921F4" w:rsidP="00E921F4">
      <w:pPr>
        <w:ind w:firstLine="708"/>
        <w:jc w:val="both"/>
      </w:pPr>
    </w:p>
    <w:p w:rsidR="00E921F4" w:rsidRPr="003350AF" w:rsidRDefault="00E921F4" w:rsidP="00E921F4">
      <w:pPr>
        <w:ind w:firstLine="708"/>
        <w:jc w:val="both"/>
      </w:pPr>
      <w:r w:rsidRPr="003350AF">
        <w:t xml:space="preserve">За  </w:t>
      </w:r>
      <w:r>
        <w:t xml:space="preserve">3, </w:t>
      </w:r>
      <w:r w:rsidRPr="003350AF">
        <w:t>4 квартал 2013 года юридическую помощь получили 40 граждан Кировской области, при этом следует иметь в  виду, что многие граждане обращаются к адвокатам сразу по нескольким юридическим проблемам, поэтому юридическая помощь оказана в 81 случае.</w:t>
      </w:r>
    </w:p>
    <w:p w:rsidR="00E921F4" w:rsidRPr="003350AF" w:rsidRDefault="00E921F4" w:rsidP="00E921F4">
      <w:pPr>
        <w:ind w:firstLine="708"/>
        <w:jc w:val="both"/>
      </w:pPr>
      <w:r w:rsidRPr="003350AF">
        <w:t xml:space="preserve">Соответственно компенсация расходов адвокатам за 2013 год составила 43300 рублей или 4,6% </w:t>
      </w:r>
      <w:proofErr w:type="gramStart"/>
      <w:r w:rsidRPr="003350AF">
        <w:t>от  выделенных</w:t>
      </w:r>
      <w:proofErr w:type="gramEnd"/>
      <w:r w:rsidRPr="003350AF">
        <w:t xml:space="preserve"> в бюджете на эти цели 940 000руб., это позволяет говорить о том, что не установлено стабильного и экономически обоснованного  соотношения бюджетного финансирования и реальной востребованности этой социальной поддержки населения теми категориями граждан, которые предусмотрены в действующем региональном законодательстве.</w:t>
      </w:r>
    </w:p>
    <w:p w:rsidR="00E921F4" w:rsidRPr="003350AF" w:rsidRDefault="00E921F4" w:rsidP="00E921F4">
      <w:pPr>
        <w:ind w:firstLine="708"/>
        <w:jc w:val="both"/>
      </w:pPr>
    </w:p>
    <w:p w:rsidR="00E921F4" w:rsidRPr="003350AF" w:rsidRDefault="00E921F4" w:rsidP="00E921F4">
      <w:pPr>
        <w:ind w:firstLine="708"/>
        <w:jc w:val="both"/>
      </w:pPr>
      <w:r w:rsidRPr="003350AF">
        <w:t>Согласно принятому в ННО «Адвокатская палата Кировской области» порядку статистический учет бесплатной юридической помощи ведется не только количества обратившихся граждан, но и категории обратившихся, поэтому на практике количество обращений значительно  превышает количество граждан.</w:t>
      </w:r>
    </w:p>
    <w:p w:rsidR="00E921F4" w:rsidRPr="003350AF" w:rsidRDefault="00E921F4" w:rsidP="00E921F4">
      <w:pPr>
        <w:ind w:firstLine="708"/>
        <w:jc w:val="both"/>
      </w:pPr>
      <w:r w:rsidRPr="003350AF">
        <w:t>Это дает более точное понимание реальной нуждаемости граждан и используется,  в том числе при финансово-экономическом обосновании внесения изменений в законодательство.</w:t>
      </w:r>
    </w:p>
    <w:p w:rsidR="00E921F4" w:rsidRDefault="00E921F4" w:rsidP="00E921F4">
      <w:pPr>
        <w:ind w:firstLine="708"/>
        <w:jc w:val="both"/>
      </w:pPr>
      <w:r w:rsidRPr="003350AF">
        <w:t>Анализируя количество обращений и виды юридической помощи</w:t>
      </w:r>
      <w:r>
        <w:t xml:space="preserve"> в 2014 году</w:t>
      </w:r>
      <w:r w:rsidRPr="003350AF">
        <w:t>, можно сделать вывод, что</w:t>
      </w:r>
      <w:r>
        <w:t>:</w:t>
      </w:r>
    </w:p>
    <w:p w:rsidR="00E921F4" w:rsidRDefault="00E921F4" w:rsidP="00E921F4">
      <w:pPr>
        <w:ind w:left="708"/>
        <w:jc w:val="both"/>
      </w:pPr>
      <w:r>
        <w:t xml:space="preserve">- </w:t>
      </w:r>
      <w:r w:rsidRPr="003350AF">
        <w:t xml:space="preserve">правовое консультирование в устной форме было проведено в </w:t>
      </w:r>
      <w:r>
        <w:t>16</w:t>
      </w:r>
      <w:r w:rsidRPr="003350AF">
        <w:t>7 случаях,</w:t>
      </w:r>
    </w:p>
    <w:p w:rsidR="00E921F4" w:rsidRDefault="00E921F4" w:rsidP="00E921F4">
      <w:pPr>
        <w:ind w:left="708"/>
        <w:jc w:val="both"/>
      </w:pPr>
      <w:r>
        <w:t xml:space="preserve">- </w:t>
      </w:r>
      <w:r w:rsidRPr="003350AF">
        <w:t xml:space="preserve">правовое консультирование в письменной форме </w:t>
      </w:r>
      <w:r>
        <w:t>–</w:t>
      </w:r>
      <w:r w:rsidRPr="003350AF">
        <w:t xml:space="preserve"> </w:t>
      </w:r>
      <w:r>
        <w:t xml:space="preserve">в </w:t>
      </w:r>
      <w:r w:rsidRPr="003350AF">
        <w:t>1</w:t>
      </w:r>
      <w:r>
        <w:t>24</w:t>
      </w:r>
      <w:r w:rsidRPr="003350AF">
        <w:t xml:space="preserve"> случаях, </w:t>
      </w:r>
    </w:p>
    <w:p w:rsidR="00E921F4" w:rsidRDefault="00E921F4" w:rsidP="00E921F4">
      <w:pPr>
        <w:ind w:left="708"/>
        <w:jc w:val="both"/>
      </w:pPr>
      <w:r>
        <w:t xml:space="preserve">- </w:t>
      </w:r>
      <w:r w:rsidRPr="003350AF">
        <w:t xml:space="preserve">составление документов правового характера </w:t>
      </w:r>
      <w:r>
        <w:t>213</w:t>
      </w:r>
      <w:r w:rsidRPr="003350AF">
        <w:t>.</w:t>
      </w:r>
    </w:p>
    <w:p w:rsidR="00E921F4" w:rsidRDefault="00E921F4" w:rsidP="00E921F4">
      <w:pPr>
        <w:ind w:firstLine="708"/>
        <w:jc w:val="both"/>
      </w:pPr>
      <w:r>
        <w:t>Если в 2013 году не был решен вопрос на основании какого документа суда будет оплачиваться участие адвоката в судебных заседаниях, то после проведения рабочего совещания в Правительстве области было решено, что суды будут выдавать адвокатам справки с указанием в них количества дней судебных заседаний.</w:t>
      </w:r>
    </w:p>
    <w:p w:rsidR="00E921F4" w:rsidRDefault="00E921F4" w:rsidP="00E921F4">
      <w:pPr>
        <w:ind w:firstLine="708"/>
        <w:jc w:val="both"/>
      </w:pPr>
      <w:r>
        <w:t>За 2014 год была оказана помощь в судах 13 гражданам в 29 случаях.</w:t>
      </w:r>
    </w:p>
    <w:p w:rsidR="00E921F4" w:rsidRDefault="00E921F4" w:rsidP="00E921F4">
      <w:pPr>
        <w:ind w:firstLine="708"/>
        <w:jc w:val="both"/>
      </w:pPr>
    </w:p>
    <w:p w:rsidR="00E921F4" w:rsidRPr="003350AF" w:rsidRDefault="00E921F4" w:rsidP="00E921F4">
      <w:pPr>
        <w:ind w:firstLine="708"/>
        <w:jc w:val="both"/>
      </w:pPr>
    </w:p>
    <w:p w:rsidR="00E921F4" w:rsidRPr="003350AF" w:rsidRDefault="00E921F4" w:rsidP="00E921F4">
      <w:pPr>
        <w:ind w:firstLine="708"/>
        <w:jc w:val="both"/>
      </w:pPr>
      <w:r w:rsidRPr="003350AF">
        <w:t>Что касается категорий граждан, которым оказана бесплатная юридическая помощь:</w:t>
      </w:r>
    </w:p>
    <w:p w:rsidR="00E921F4" w:rsidRPr="003350AF" w:rsidRDefault="00E921F4" w:rsidP="00E921F4">
      <w:pPr>
        <w:ind w:firstLine="708"/>
        <w:jc w:val="both"/>
        <w:rPr>
          <w:i/>
        </w:rPr>
      </w:pPr>
      <w:r w:rsidRPr="003350AF">
        <w:t>- граждане, среднедушевой доход семей которых ниже величины прожиточного минимума, установленный в субъекте РФ в соответствии с законодательством РФ, либо одиноко проживающие граждане, доходы которых ниже величины прожиточного минимума (малоимущие граждане) получили:</w:t>
      </w:r>
      <w:r w:rsidRPr="003350AF">
        <w:rPr>
          <w:i/>
        </w:rPr>
        <w:t xml:space="preserve"> </w:t>
      </w:r>
    </w:p>
    <w:p w:rsidR="00E921F4" w:rsidRPr="003350AF" w:rsidRDefault="00E921F4" w:rsidP="00E921F4">
      <w:pPr>
        <w:ind w:firstLine="708"/>
        <w:jc w:val="both"/>
      </w:pPr>
      <w:r w:rsidRPr="003350AF">
        <w:t>устные консультации</w:t>
      </w:r>
      <w:r>
        <w:t xml:space="preserve"> - 34</w:t>
      </w:r>
    </w:p>
    <w:p w:rsidR="00E921F4" w:rsidRPr="003350AF" w:rsidRDefault="00E921F4" w:rsidP="00E921F4">
      <w:pPr>
        <w:ind w:firstLine="708"/>
        <w:jc w:val="both"/>
      </w:pPr>
      <w:r w:rsidRPr="003350AF">
        <w:t>письменные консультации</w:t>
      </w:r>
      <w:r>
        <w:t xml:space="preserve"> - 19</w:t>
      </w:r>
    </w:p>
    <w:p w:rsidR="00E921F4" w:rsidRDefault="00E921F4" w:rsidP="00E921F4">
      <w:pPr>
        <w:ind w:firstLine="708"/>
        <w:jc w:val="both"/>
      </w:pPr>
      <w:r w:rsidRPr="003350AF">
        <w:t>документов составлено</w:t>
      </w:r>
      <w:r>
        <w:t xml:space="preserve"> - 35</w:t>
      </w:r>
    </w:p>
    <w:p w:rsidR="00E921F4" w:rsidRDefault="00E921F4" w:rsidP="00E921F4">
      <w:pPr>
        <w:ind w:firstLine="708"/>
        <w:jc w:val="both"/>
      </w:pPr>
      <w:r>
        <w:lastRenderedPageBreak/>
        <w:t>представление  интересов в судах – 5</w:t>
      </w:r>
    </w:p>
    <w:p w:rsidR="00E921F4" w:rsidRPr="003350AF" w:rsidRDefault="00E921F4" w:rsidP="00E921F4">
      <w:pPr>
        <w:ind w:firstLine="708"/>
        <w:jc w:val="both"/>
      </w:pPr>
      <w:r>
        <w:t>Всего:  93 на сумму 50 200 рублей</w:t>
      </w:r>
    </w:p>
    <w:p w:rsidR="00E921F4" w:rsidRPr="003350AF" w:rsidRDefault="00E921F4" w:rsidP="00E921F4">
      <w:pPr>
        <w:ind w:firstLine="708"/>
        <w:jc w:val="both"/>
      </w:pPr>
    </w:p>
    <w:p w:rsidR="00E921F4" w:rsidRPr="003350AF" w:rsidRDefault="00E921F4" w:rsidP="00E921F4">
      <w:pPr>
        <w:ind w:firstLine="708"/>
        <w:jc w:val="both"/>
      </w:pPr>
      <w:r w:rsidRPr="003350AF">
        <w:t>- инвалиды 1 и 2 групп:</w:t>
      </w:r>
    </w:p>
    <w:p w:rsidR="00E921F4" w:rsidRPr="003350AF" w:rsidRDefault="00E921F4" w:rsidP="00E921F4">
      <w:pPr>
        <w:ind w:firstLine="708"/>
        <w:jc w:val="both"/>
      </w:pPr>
      <w:r w:rsidRPr="003350AF">
        <w:t xml:space="preserve">устные консультации - </w:t>
      </w:r>
      <w:r>
        <w:t>94</w:t>
      </w:r>
    </w:p>
    <w:p w:rsidR="00E921F4" w:rsidRPr="003350AF" w:rsidRDefault="00E921F4" w:rsidP="00E921F4">
      <w:pPr>
        <w:ind w:firstLine="708"/>
        <w:jc w:val="both"/>
      </w:pPr>
      <w:r w:rsidRPr="003350AF">
        <w:t xml:space="preserve">письменные консультации - </w:t>
      </w:r>
      <w:r>
        <w:t>61</w:t>
      </w:r>
    </w:p>
    <w:p w:rsidR="00E921F4" w:rsidRDefault="00E921F4" w:rsidP="00E921F4">
      <w:pPr>
        <w:ind w:firstLine="708"/>
        <w:jc w:val="both"/>
      </w:pPr>
      <w:r w:rsidRPr="003350AF">
        <w:t xml:space="preserve">составлено документов – </w:t>
      </w:r>
      <w:r>
        <w:t>101</w:t>
      </w:r>
    </w:p>
    <w:p w:rsidR="00E921F4" w:rsidRDefault="00E921F4" w:rsidP="00E921F4">
      <w:pPr>
        <w:ind w:firstLine="708"/>
        <w:jc w:val="both"/>
      </w:pPr>
      <w:r>
        <w:t>представление  интересов  граждан в судах -15</w:t>
      </w:r>
    </w:p>
    <w:p w:rsidR="00E921F4" w:rsidRDefault="00E921F4" w:rsidP="00E921F4">
      <w:pPr>
        <w:ind w:firstLine="708"/>
        <w:jc w:val="both"/>
      </w:pPr>
      <w:r>
        <w:t>Всего  271 на сумму  157 400 руб.</w:t>
      </w:r>
    </w:p>
    <w:p w:rsidR="00E921F4" w:rsidRDefault="00E921F4" w:rsidP="00E921F4">
      <w:pPr>
        <w:ind w:firstLine="708"/>
        <w:jc w:val="both"/>
      </w:pPr>
    </w:p>
    <w:p w:rsidR="00E921F4" w:rsidRDefault="00E921F4" w:rsidP="00E921F4">
      <w:pPr>
        <w:ind w:firstLine="708"/>
        <w:jc w:val="both"/>
      </w:pPr>
      <w:r>
        <w:t>Ветераны ВОВ, герои России, герои Советского Союза, герои соц.труда:</w:t>
      </w:r>
    </w:p>
    <w:p w:rsidR="00E921F4" w:rsidRPr="003350AF" w:rsidRDefault="00E921F4" w:rsidP="00E921F4">
      <w:pPr>
        <w:ind w:firstLine="708"/>
        <w:jc w:val="both"/>
      </w:pPr>
      <w:r w:rsidRPr="003350AF">
        <w:t>устные консультации</w:t>
      </w:r>
      <w:r>
        <w:t xml:space="preserve"> - 4</w:t>
      </w:r>
    </w:p>
    <w:p w:rsidR="00E921F4" w:rsidRPr="003350AF" w:rsidRDefault="00E921F4" w:rsidP="00E921F4">
      <w:pPr>
        <w:ind w:firstLine="708"/>
        <w:jc w:val="both"/>
      </w:pPr>
      <w:r w:rsidRPr="003350AF">
        <w:t>письменные консультации</w:t>
      </w:r>
      <w:r>
        <w:t xml:space="preserve"> - 5</w:t>
      </w:r>
    </w:p>
    <w:p w:rsidR="00E921F4" w:rsidRDefault="00E921F4" w:rsidP="00E921F4">
      <w:pPr>
        <w:ind w:firstLine="708"/>
        <w:jc w:val="both"/>
      </w:pPr>
      <w:r w:rsidRPr="003350AF">
        <w:t>составлено</w:t>
      </w:r>
      <w:r>
        <w:t xml:space="preserve"> документов  - 14</w:t>
      </w:r>
    </w:p>
    <w:p w:rsidR="00E921F4" w:rsidRDefault="00E921F4" w:rsidP="00E921F4">
      <w:pPr>
        <w:ind w:firstLine="708"/>
        <w:jc w:val="both"/>
      </w:pPr>
      <w:r>
        <w:t>представление  интересов в судах – 4</w:t>
      </w:r>
    </w:p>
    <w:p w:rsidR="00E921F4" w:rsidRPr="003350AF" w:rsidRDefault="00E921F4" w:rsidP="00E921F4">
      <w:pPr>
        <w:ind w:firstLine="708"/>
        <w:jc w:val="both"/>
      </w:pPr>
      <w:r>
        <w:t>Всего:  27 на сумму 19 000 рублей</w:t>
      </w:r>
    </w:p>
    <w:p w:rsidR="00E921F4" w:rsidRPr="003350AF" w:rsidRDefault="00E921F4" w:rsidP="00E921F4">
      <w:pPr>
        <w:ind w:firstLine="708"/>
        <w:jc w:val="both"/>
      </w:pPr>
    </w:p>
    <w:p w:rsidR="00E921F4" w:rsidRPr="003350AF" w:rsidRDefault="00E921F4" w:rsidP="00E921F4">
      <w:pPr>
        <w:ind w:firstLine="708"/>
        <w:jc w:val="both"/>
      </w:pPr>
    </w:p>
    <w:p w:rsidR="00E921F4" w:rsidRPr="003350AF" w:rsidRDefault="00E921F4" w:rsidP="00E921F4">
      <w:pPr>
        <w:ind w:firstLine="708"/>
        <w:jc w:val="both"/>
      </w:pPr>
      <w:r w:rsidRPr="003350AF">
        <w:t>- дети-инвалиды, дети сироты, дети, оставшиеся без попечения родителей, а так же их законные представители:</w:t>
      </w:r>
    </w:p>
    <w:p w:rsidR="00E921F4" w:rsidRPr="003350AF" w:rsidRDefault="00E921F4" w:rsidP="00E921F4">
      <w:pPr>
        <w:ind w:firstLine="708"/>
        <w:jc w:val="both"/>
      </w:pPr>
      <w:r w:rsidRPr="003350AF">
        <w:t xml:space="preserve">устные консультации - </w:t>
      </w:r>
      <w:r>
        <w:t>19</w:t>
      </w:r>
    </w:p>
    <w:p w:rsidR="00E921F4" w:rsidRDefault="00E921F4" w:rsidP="00E921F4">
      <w:pPr>
        <w:ind w:firstLine="708"/>
        <w:jc w:val="both"/>
      </w:pPr>
      <w:r w:rsidRPr="003350AF">
        <w:t xml:space="preserve">письменные консультации </w:t>
      </w:r>
      <w:r>
        <w:t>–</w:t>
      </w:r>
      <w:r w:rsidRPr="003350AF">
        <w:t xml:space="preserve"> </w:t>
      </w:r>
      <w:r>
        <w:t>30</w:t>
      </w:r>
    </w:p>
    <w:p w:rsidR="00E921F4" w:rsidRDefault="00E921F4" w:rsidP="00E921F4">
      <w:pPr>
        <w:ind w:firstLine="708"/>
        <w:jc w:val="both"/>
      </w:pPr>
      <w:r w:rsidRPr="003350AF">
        <w:t xml:space="preserve">составлено документов – </w:t>
      </w:r>
      <w:r>
        <w:t>38</w:t>
      </w:r>
    </w:p>
    <w:p w:rsidR="00E921F4" w:rsidRDefault="00E921F4" w:rsidP="00E921F4">
      <w:pPr>
        <w:ind w:firstLine="708"/>
        <w:jc w:val="both"/>
      </w:pPr>
      <w:r>
        <w:t>представление  интересов в судах – 3</w:t>
      </w:r>
    </w:p>
    <w:p w:rsidR="00E921F4" w:rsidRPr="003350AF" w:rsidRDefault="00E921F4" w:rsidP="00E921F4">
      <w:pPr>
        <w:ind w:firstLine="708"/>
        <w:jc w:val="both"/>
      </w:pPr>
      <w:r>
        <w:t>Всего:  90 на сумму 45 000 рублей</w:t>
      </w:r>
    </w:p>
    <w:p w:rsidR="00E921F4" w:rsidRPr="003350AF" w:rsidRDefault="00E921F4" w:rsidP="00E921F4">
      <w:pPr>
        <w:ind w:firstLine="708"/>
        <w:jc w:val="both"/>
      </w:pPr>
    </w:p>
    <w:p w:rsidR="00E921F4" w:rsidRPr="003350AF" w:rsidRDefault="00E921F4" w:rsidP="00E921F4">
      <w:pPr>
        <w:ind w:firstLine="708"/>
        <w:jc w:val="both"/>
      </w:pPr>
      <w:r w:rsidRPr="003350AF">
        <w:t>- граждане, имеющие право на бесплатную юридическую помощь в соответствии  с ФЗ от 2.08.1995 г. № 122-ФЗ «О социальном обслуживании граждан пожилого возраста и инвалидов»</w:t>
      </w:r>
    </w:p>
    <w:p w:rsidR="00E921F4" w:rsidRPr="003350AF" w:rsidRDefault="00E921F4" w:rsidP="00E921F4">
      <w:pPr>
        <w:ind w:firstLine="708"/>
        <w:jc w:val="both"/>
      </w:pPr>
      <w:r w:rsidRPr="003350AF">
        <w:t xml:space="preserve">устные консультации - </w:t>
      </w:r>
      <w:r>
        <w:t>15</w:t>
      </w:r>
    </w:p>
    <w:p w:rsidR="00E921F4" w:rsidRPr="003350AF" w:rsidRDefault="00E921F4" w:rsidP="00E921F4">
      <w:pPr>
        <w:ind w:firstLine="708"/>
        <w:jc w:val="both"/>
      </w:pPr>
      <w:r w:rsidRPr="003350AF">
        <w:t xml:space="preserve">письменные консультации - </w:t>
      </w:r>
      <w:r>
        <w:t>9</w:t>
      </w:r>
    </w:p>
    <w:p w:rsidR="00E921F4" w:rsidRDefault="00E921F4" w:rsidP="00E921F4">
      <w:pPr>
        <w:ind w:firstLine="708"/>
        <w:jc w:val="both"/>
      </w:pPr>
      <w:r w:rsidRPr="003350AF">
        <w:t xml:space="preserve">составлено документов – </w:t>
      </w:r>
      <w:r>
        <w:t>22</w:t>
      </w:r>
    </w:p>
    <w:p w:rsidR="00E921F4" w:rsidRDefault="00E921F4" w:rsidP="00E921F4">
      <w:pPr>
        <w:ind w:firstLine="708"/>
        <w:jc w:val="both"/>
      </w:pPr>
      <w:r>
        <w:t>представление  интересов в судах – 2</w:t>
      </w:r>
    </w:p>
    <w:p w:rsidR="00E921F4" w:rsidRDefault="00E921F4" w:rsidP="00E921F4">
      <w:pPr>
        <w:ind w:firstLine="708"/>
        <w:jc w:val="both"/>
      </w:pPr>
      <w:r>
        <w:t>Всего:  48 на сумму 29 700 рублей</w:t>
      </w:r>
    </w:p>
    <w:p w:rsidR="00E921F4" w:rsidRDefault="00E921F4" w:rsidP="00E921F4">
      <w:pPr>
        <w:ind w:firstLine="708"/>
        <w:jc w:val="both"/>
      </w:pPr>
    </w:p>
    <w:p w:rsidR="00E921F4" w:rsidRDefault="00E921F4" w:rsidP="00E921F4">
      <w:pPr>
        <w:ind w:firstLine="708"/>
        <w:jc w:val="both"/>
      </w:pPr>
      <w:r>
        <w:t>- граждане, признанные судом недееспособными, а также их законные представители:</w:t>
      </w:r>
    </w:p>
    <w:p w:rsidR="00E921F4" w:rsidRDefault="00E921F4" w:rsidP="00E921F4">
      <w:pPr>
        <w:ind w:firstLine="708"/>
        <w:jc w:val="both"/>
      </w:pPr>
      <w:r>
        <w:t>составлено документов – 1 на сумму 700 руб.</w:t>
      </w:r>
    </w:p>
    <w:p w:rsidR="00E921F4" w:rsidRDefault="00E921F4" w:rsidP="00E921F4">
      <w:pPr>
        <w:ind w:firstLine="708"/>
        <w:jc w:val="both"/>
      </w:pPr>
    </w:p>
    <w:p w:rsidR="00E921F4" w:rsidRPr="003350AF" w:rsidRDefault="00E921F4" w:rsidP="00E921F4">
      <w:pPr>
        <w:ind w:firstLine="708"/>
        <w:jc w:val="both"/>
      </w:pPr>
      <w:r>
        <w:t>граждане, которые имеют право на получение БЮП в рамках государственной системы БЮП предоставлено в соответствии с иными федеральными законами и законами субъектов РФ:</w:t>
      </w:r>
    </w:p>
    <w:p w:rsidR="00E921F4" w:rsidRPr="003350AF" w:rsidRDefault="00E921F4" w:rsidP="00E921F4">
      <w:pPr>
        <w:ind w:firstLine="708"/>
        <w:jc w:val="both"/>
      </w:pPr>
      <w:r w:rsidRPr="003350AF">
        <w:t xml:space="preserve">устные консультации - </w:t>
      </w:r>
      <w:r>
        <w:t>1</w:t>
      </w:r>
    </w:p>
    <w:p w:rsidR="00E921F4" w:rsidRPr="003350AF" w:rsidRDefault="00E921F4" w:rsidP="00E921F4">
      <w:pPr>
        <w:ind w:firstLine="708"/>
        <w:jc w:val="both"/>
      </w:pPr>
      <w:r w:rsidRPr="003350AF">
        <w:t xml:space="preserve">письменные консультации - </w:t>
      </w:r>
      <w:r>
        <w:t>0</w:t>
      </w:r>
    </w:p>
    <w:p w:rsidR="00E921F4" w:rsidRDefault="00E921F4" w:rsidP="00E921F4">
      <w:pPr>
        <w:ind w:firstLine="708"/>
        <w:jc w:val="both"/>
      </w:pPr>
      <w:r w:rsidRPr="003350AF">
        <w:t xml:space="preserve">составлено документов – </w:t>
      </w:r>
      <w:r>
        <w:t>2</w:t>
      </w:r>
    </w:p>
    <w:p w:rsidR="00E921F4" w:rsidRDefault="00E921F4" w:rsidP="00E921F4">
      <w:pPr>
        <w:ind w:firstLine="708"/>
        <w:jc w:val="both"/>
      </w:pPr>
      <w:r>
        <w:t>Всего:  3 на сумму 1700 рублей</w:t>
      </w:r>
    </w:p>
    <w:p w:rsidR="00E921F4" w:rsidRDefault="00E921F4" w:rsidP="00E921F4">
      <w:pPr>
        <w:ind w:firstLine="708"/>
        <w:jc w:val="both"/>
      </w:pPr>
    </w:p>
    <w:p w:rsidR="00E921F4" w:rsidRDefault="00E921F4" w:rsidP="00E921F4">
      <w:pPr>
        <w:ind w:firstLine="708"/>
        <w:jc w:val="both"/>
      </w:pPr>
      <w:r>
        <w:t>Таким образом, за 2014 год  бесплатная юридическая помощь оказана 165 гражданам в 533 случаях  на общую сумму 303 700 рублей.</w:t>
      </w:r>
    </w:p>
    <w:p w:rsidR="00E921F4" w:rsidRDefault="00E921F4" w:rsidP="00E921F4">
      <w:pPr>
        <w:ind w:firstLine="708"/>
        <w:jc w:val="both"/>
      </w:pPr>
    </w:p>
    <w:p w:rsidR="00E921F4" w:rsidRDefault="00E921F4" w:rsidP="00E921F4">
      <w:pPr>
        <w:ind w:firstLine="708"/>
        <w:jc w:val="both"/>
      </w:pPr>
      <w:r>
        <w:t xml:space="preserve">Как и в 2013 году наиболее востребованной оказалась бесплатная юридическая помощь для инвалидов 1 и 2 групп.   271 случай из 533, сто составило  примерно  51% по </w:t>
      </w:r>
      <w:r>
        <w:lastRenderedPageBreak/>
        <w:t>сравнению с 2013 годом (примерно 72%) общий показатель несколько уменьшился  это связано с тем, что увеличилось количество обращений других категорий граждан.</w:t>
      </w:r>
    </w:p>
    <w:p w:rsidR="00E921F4" w:rsidRPr="003350AF" w:rsidRDefault="00E921F4" w:rsidP="00E921F4">
      <w:pPr>
        <w:ind w:firstLine="708"/>
        <w:jc w:val="both"/>
      </w:pPr>
    </w:p>
    <w:p w:rsidR="00E921F4" w:rsidRPr="003350AF" w:rsidRDefault="00E921F4" w:rsidP="00E921F4">
      <w:pPr>
        <w:ind w:firstLine="708"/>
        <w:jc w:val="both"/>
      </w:pPr>
      <w:r w:rsidRPr="003350AF">
        <w:t>Практика показала, что даже при наличии  финансирования из областного бюджета получение бесплатной юридической помощи является очень затруднительным именно для тех категорий граждан, которые наиболее в ней нуждаются, особенно малоимущие граждане, которым</w:t>
      </w:r>
    </w:p>
    <w:p w:rsidR="00E921F4" w:rsidRPr="003350AF" w:rsidRDefault="00E921F4" w:rsidP="00E921F4">
      <w:pPr>
        <w:numPr>
          <w:ilvl w:val="0"/>
          <w:numId w:val="1"/>
        </w:numPr>
        <w:jc w:val="both"/>
      </w:pPr>
      <w:r w:rsidRPr="003350AF">
        <w:t>необходимо собрать большой пакет документов</w:t>
      </w:r>
    </w:p>
    <w:p w:rsidR="00E921F4" w:rsidRPr="003350AF" w:rsidRDefault="00E921F4" w:rsidP="00E921F4">
      <w:pPr>
        <w:numPr>
          <w:ilvl w:val="0"/>
          <w:numId w:val="1"/>
        </w:numPr>
        <w:jc w:val="both"/>
      </w:pPr>
      <w:r w:rsidRPr="003350AF">
        <w:t>их доход на несколько рублей превышает величину прожиточного минимума, то есть фактически они являются малоимущими, но права на бесплатную юридическую помощь не имеют.</w:t>
      </w:r>
    </w:p>
    <w:p w:rsidR="00E921F4" w:rsidRPr="003350AF" w:rsidRDefault="00E921F4" w:rsidP="00E921F4">
      <w:pPr>
        <w:jc w:val="both"/>
      </w:pPr>
    </w:p>
    <w:p w:rsidR="00E921F4" w:rsidRPr="003350AF" w:rsidRDefault="00E921F4" w:rsidP="00E921F4">
      <w:pPr>
        <w:jc w:val="both"/>
      </w:pPr>
      <w:r w:rsidRPr="003350AF">
        <w:tab/>
      </w:r>
      <w:r>
        <w:t xml:space="preserve"> На сегодняшний день ситуация не изменилась. Мы по-прежнему считаем, что </w:t>
      </w:r>
      <w:r w:rsidRPr="003350AF">
        <w:t xml:space="preserve">  Правительство</w:t>
      </w:r>
      <w:r>
        <w:t xml:space="preserve"> должно </w:t>
      </w:r>
      <w:r w:rsidRPr="003350AF">
        <w:t xml:space="preserve"> обрати</w:t>
      </w:r>
      <w:r>
        <w:t>ть</w:t>
      </w:r>
      <w:r w:rsidRPr="003350AF">
        <w:t xml:space="preserve"> внимание</w:t>
      </w:r>
      <w:r>
        <w:t xml:space="preserve"> на это обстоятельство и повысить</w:t>
      </w:r>
      <w:r w:rsidRPr="003350AF">
        <w:t xml:space="preserve"> порог  финансовой доступности БЮП для вышеуказанной категории граждан до 2-х прожиточных минимумов.</w:t>
      </w:r>
    </w:p>
    <w:p w:rsidR="00E921F4" w:rsidRPr="003350AF" w:rsidRDefault="00E921F4" w:rsidP="00E921F4">
      <w:pPr>
        <w:jc w:val="both"/>
      </w:pPr>
      <w:r w:rsidRPr="003350AF">
        <w:t>Говоря о практической реализации Закона Кировской области «О бесплатной юридической помощи в Кировской области» необходимо обратить внимание на тот факт, что наиболее важную роль в установлении стабильности в реализации Закона играет постоянное информирование населения Кировской области о возможности получения юридической помощи бесплатно.</w:t>
      </w:r>
    </w:p>
    <w:p w:rsidR="00E921F4" w:rsidRDefault="00E921F4" w:rsidP="00E921F4">
      <w:pPr>
        <w:jc w:val="both"/>
      </w:pPr>
      <w:r w:rsidRPr="003350AF">
        <w:t>Этому во многом способствует совместная работа всех субъектов  государственной системы оказания  бесплатной юридической помощи на территории Кировской области.</w:t>
      </w:r>
    </w:p>
    <w:p w:rsidR="00E921F4" w:rsidRDefault="00E921F4" w:rsidP="00E921F4">
      <w:pPr>
        <w:jc w:val="both"/>
      </w:pPr>
    </w:p>
    <w:p w:rsidR="00E921F4" w:rsidRPr="003350AF" w:rsidRDefault="00E921F4" w:rsidP="00E921F4">
      <w:pPr>
        <w:jc w:val="both"/>
      </w:pPr>
      <w:r>
        <w:tab/>
        <w:t xml:space="preserve">С 01.12.2014 года ННО «Адвокатская палата Кировской области» подписала Соглашение с МФЦ и на базе МФЦ оказывается бесплатная юридическая помощь гражданам Кировской области. Работа еще только началась и пока еще рано делать какие-то выводы, но большим плюсом и на сегодняшний день является то обстоятельство, что МФЦ – это федеральная программа и есть возможность получить и информационное сопровождение и обеспечить адвоката рабочим местом для оказания БЮП и помочь гражданам в сборе документов необходимых для оказания бесплатной юридической помощи.  </w:t>
      </w:r>
    </w:p>
    <w:p w:rsidR="00E921F4" w:rsidRPr="003350AF" w:rsidRDefault="00E921F4" w:rsidP="00E921F4">
      <w:pPr>
        <w:ind w:firstLine="708"/>
        <w:jc w:val="both"/>
      </w:pPr>
    </w:p>
    <w:p w:rsidR="00E921F4" w:rsidRDefault="00E921F4" w:rsidP="00E921F4">
      <w:pPr>
        <w:ind w:left="360"/>
        <w:jc w:val="both"/>
      </w:pPr>
    </w:p>
    <w:p w:rsidR="00E921F4" w:rsidRDefault="00E921F4" w:rsidP="00E921F4">
      <w:pPr>
        <w:ind w:left="360"/>
        <w:jc w:val="both"/>
      </w:pPr>
    </w:p>
    <w:p w:rsidR="00E921F4" w:rsidRPr="003350AF" w:rsidRDefault="00E921F4" w:rsidP="00E921F4">
      <w:pPr>
        <w:ind w:left="360"/>
        <w:jc w:val="both"/>
      </w:pPr>
      <w:r w:rsidRPr="003350AF">
        <w:t xml:space="preserve">Президент </w:t>
      </w:r>
    </w:p>
    <w:p w:rsidR="00E921F4" w:rsidRPr="003350AF" w:rsidRDefault="00E921F4" w:rsidP="00E921F4">
      <w:pPr>
        <w:ind w:left="360"/>
        <w:jc w:val="both"/>
      </w:pPr>
      <w:r w:rsidRPr="003350AF">
        <w:t xml:space="preserve">ННО «Адвокатская палата </w:t>
      </w:r>
    </w:p>
    <w:p w:rsidR="00E921F4" w:rsidRPr="003350AF" w:rsidRDefault="00E921F4" w:rsidP="00E921F4">
      <w:pPr>
        <w:ind w:left="360"/>
        <w:jc w:val="both"/>
      </w:pPr>
      <w:r w:rsidRPr="003350AF">
        <w:t>Кировской обл</w:t>
      </w:r>
      <w:r>
        <w:t xml:space="preserve">асти»                   </w:t>
      </w:r>
      <w:r w:rsidRPr="003350AF">
        <w:t>М.Н.</w:t>
      </w:r>
      <w:r>
        <w:t xml:space="preserve"> </w:t>
      </w:r>
      <w:proofErr w:type="spellStart"/>
      <w:r w:rsidRPr="003350AF">
        <w:t>Копырина</w:t>
      </w:r>
      <w:proofErr w:type="spellEnd"/>
    </w:p>
    <w:p w:rsidR="00E921F4" w:rsidRDefault="00E921F4" w:rsidP="005E31B1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E1EB7" w:rsidRDefault="004E1EB7"/>
    <w:sectPr w:rsidR="004E1EB7" w:rsidSect="005D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F4B13"/>
    <w:multiLevelType w:val="hybridMultilevel"/>
    <w:tmpl w:val="7242A930"/>
    <w:lvl w:ilvl="0" w:tplc="5F1C29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B1"/>
    <w:rsid w:val="004E1EB7"/>
    <w:rsid w:val="005D2DA7"/>
    <w:rsid w:val="005E31B1"/>
    <w:rsid w:val="00645FE8"/>
    <w:rsid w:val="00E921F4"/>
    <w:rsid w:val="00EB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08317-2A1C-4D62-94B0-B3CBD140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D3F6-9F4D-4383-A32B-44148D5B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5572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2016-01-18T09:18:00Z</dcterms:created>
  <dcterms:modified xsi:type="dcterms:W3CDTF">2016-01-18T09:18:00Z</dcterms:modified>
</cp:coreProperties>
</file>