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5A" w:rsidRDefault="00B34C5A" w:rsidP="00B34C5A">
      <w:pPr>
        <w:tabs>
          <w:tab w:val="left" w:pos="1320"/>
        </w:tabs>
        <w:ind w:firstLine="567"/>
        <w:jc w:val="center"/>
        <w:rPr>
          <w:b/>
          <w:sz w:val="28"/>
          <w:szCs w:val="28"/>
        </w:rPr>
      </w:pPr>
      <w:r>
        <w:rPr>
          <w:b/>
          <w:sz w:val="28"/>
          <w:szCs w:val="28"/>
        </w:rPr>
        <w:t xml:space="preserve">ОБЗОР ИЗМЕНЕНИЙ ФЕДЕРАЛЬНОГО ЗАКОНОДАТЕЛЬСТВА </w:t>
      </w:r>
    </w:p>
    <w:p w:rsidR="00B34C5A" w:rsidRPr="00B34C5A" w:rsidRDefault="00B34C5A" w:rsidP="00B34C5A">
      <w:pPr>
        <w:tabs>
          <w:tab w:val="left" w:pos="720"/>
        </w:tabs>
        <w:ind w:firstLine="540"/>
        <w:jc w:val="center"/>
        <w:rPr>
          <w:b/>
          <w:sz w:val="28"/>
          <w:szCs w:val="28"/>
        </w:rPr>
      </w:pPr>
      <w:r w:rsidRPr="00B34C5A">
        <w:rPr>
          <w:b/>
          <w:sz w:val="28"/>
          <w:szCs w:val="28"/>
        </w:rPr>
        <w:t>С 01.07.2019 года</w:t>
      </w:r>
    </w:p>
    <w:p w:rsidR="00B34C5A" w:rsidRPr="00DF1521" w:rsidRDefault="00B34C5A" w:rsidP="00B34C5A">
      <w:pPr>
        <w:tabs>
          <w:tab w:val="left" w:pos="720"/>
        </w:tabs>
        <w:ind w:firstLine="540"/>
        <w:jc w:val="center"/>
        <w:rPr>
          <w:sz w:val="28"/>
          <w:szCs w:val="28"/>
        </w:rPr>
      </w:pPr>
      <w:r w:rsidRPr="00DF1521">
        <w:rPr>
          <w:sz w:val="28"/>
          <w:szCs w:val="28"/>
        </w:rPr>
        <w:t>(в рамках ведения регистра муниципальных нормативных правовых актов Кировской области)</w:t>
      </w:r>
    </w:p>
    <w:p w:rsidR="00B34C5A" w:rsidRDefault="00B34C5A" w:rsidP="00B34C5A">
      <w:pPr>
        <w:ind w:firstLine="708"/>
        <w:jc w:val="both"/>
        <w:rPr>
          <w:sz w:val="28"/>
          <w:szCs w:val="28"/>
        </w:rPr>
      </w:pPr>
    </w:p>
    <w:p w:rsidR="00B34C5A" w:rsidRDefault="00B34C5A" w:rsidP="00B34C5A">
      <w:pPr>
        <w:ind w:firstLine="708"/>
        <w:jc w:val="both"/>
        <w:rPr>
          <w:sz w:val="28"/>
          <w:szCs w:val="28"/>
        </w:rPr>
      </w:pPr>
    </w:p>
    <w:p w:rsidR="00B34C5A" w:rsidRDefault="00B34C5A" w:rsidP="00B34C5A">
      <w:pPr>
        <w:ind w:firstLine="708"/>
        <w:jc w:val="both"/>
        <w:rPr>
          <w:sz w:val="28"/>
          <w:szCs w:val="28"/>
        </w:rPr>
      </w:pPr>
      <w:r>
        <w:rPr>
          <w:sz w:val="28"/>
          <w:szCs w:val="28"/>
        </w:rPr>
        <w:t>1 июля 2019 года в</w:t>
      </w:r>
      <w:bookmarkStart w:id="0" w:name="_GoBack"/>
      <w:bookmarkEnd w:id="0"/>
      <w:r>
        <w:rPr>
          <w:sz w:val="28"/>
          <w:szCs w:val="28"/>
        </w:rPr>
        <w:t xml:space="preserve"> Градостроительный кодекс Российской Федерации вступают в силу изменения, внесенные:</w:t>
      </w:r>
    </w:p>
    <w:p w:rsidR="00B34C5A" w:rsidRDefault="00B34C5A" w:rsidP="00B34C5A">
      <w:pPr>
        <w:ind w:firstLine="708"/>
        <w:jc w:val="both"/>
        <w:rPr>
          <w:sz w:val="28"/>
          <w:szCs w:val="28"/>
        </w:rPr>
      </w:pPr>
    </w:p>
    <w:p w:rsidR="00B34C5A" w:rsidRDefault="00B34C5A" w:rsidP="00B34C5A">
      <w:pPr>
        <w:ind w:firstLine="708"/>
        <w:jc w:val="both"/>
        <w:rPr>
          <w:sz w:val="28"/>
          <w:szCs w:val="28"/>
        </w:rPr>
      </w:pPr>
      <w:r>
        <w:rPr>
          <w:sz w:val="28"/>
          <w:szCs w:val="28"/>
        </w:rPr>
        <w:t xml:space="preserve">1) Федеральным законом от </w:t>
      </w:r>
      <w:r w:rsidRPr="00DE2F5C">
        <w:rPr>
          <w:b/>
          <w:sz w:val="28"/>
          <w:szCs w:val="28"/>
        </w:rPr>
        <w:t>27.12.2018 № 538-ФЗ</w:t>
      </w:r>
      <w:r w:rsidRPr="009D0DEA">
        <w:rPr>
          <w:sz w:val="28"/>
          <w:szCs w:val="28"/>
        </w:rPr>
        <w:t>,</w:t>
      </w:r>
      <w:r>
        <w:rPr>
          <w:b/>
          <w:sz w:val="28"/>
          <w:szCs w:val="28"/>
        </w:rPr>
        <w:t xml:space="preserve"> </w:t>
      </w:r>
      <w:r w:rsidRPr="00BF7024">
        <w:rPr>
          <w:sz w:val="28"/>
          <w:szCs w:val="28"/>
        </w:rPr>
        <w:t>согласно которому</w:t>
      </w:r>
      <w:r>
        <w:rPr>
          <w:sz w:val="28"/>
          <w:szCs w:val="28"/>
        </w:rPr>
        <w:t>:</w:t>
      </w:r>
    </w:p>
    <w:p w:rsidR="00B34C5A" w:rsidRPr="00260CB3" w:rsidRDefault="00B34C5A" w:rsidP="00B34C5A">
      <w:pPr>
        <w:ind w:firstLine="708"/>
        <w:jc w:val="both"/>
        <w:rPr>
          <w:sz w:val="28"/>
          <w:szCs w:val="28"/>
        </w:rPr>
      </w:pPr>
      <w:r w:rsidRPr="00260CB3">
        <w:rPr>
          <w:sz w:val="28"/>
          <w:szCs w:val="28"/>
        </w:rPr>
        <w:t>в части 11 статьи 15 «</w:t>
      </w:r>
      <w:r w:rsidRPr="006F5D7F">
        <w:rPr>
          <w:b/>
          <w:bCs/>
          <w:sz w:val="28"/>
          <w:szCs w:val="28"/>
        </w:rPr>
        <w:t>Подготовка и утверждение схемы территориального планирования субъекта Российской Федерации</w:t>
      </w:r>
      <w:r w:rsidRPr="00260CB3">
        <w:rPr>
          <w:bCs/>
          <w:sz w:val="28"/>
          <w:szCs w:val="28"/>
        </w:rPr>
        <w:t xml:space="preserve">» </w:t>
      </w:r>
      <w:r w:rsidRPr="00260CB3">
        <w:rPr>
          <w:sz w:val="28"/>
          <w:szCs w:val="28"/>
        </w:rPr>
        <w:t>слово «, лесопарков» исключено;</w:t>
      </w:r>
    </w:p>
    <w:p w:rsidR="00B34C5A" w:rsidRPr="00260CB3" w:rsidRDefault="00B34C5A" w:rsidP="00B34C5A">
      <w:pPr>
        <w:ind w:firstLine="708"/>
        <w:jc w:val="both"/>
        <w:rPr>
          <w:sz w:val="28"/>
          <w:szCs w:val="28"/>
        </w:rPr>
      </w:pPr>
      <w:r>
        <w:rPr>
          <w:sz w:val="28"/>
          <w:szCs w:val="28"/>
        </w:rPr>
        <w:t xml:space="preserve">в </w:t>
      </w:r>
      <w:r w:rsidRPr="00260CB3">
        <w:rPr>
          <w:sz w:val="28"/>
          <w:szCs w:val="28"/>
        </w:rPr>
        <w:t>пункте 4 части 6 статьи 19 «</w:t>
      </w:r>
      <w:r w:rsidRPr="006F5D7F">
        <w:rPr>
          <w:b/>
          <w:bCs/>
          <w:sz w:val="28"/>
          <w:szCs w:val="28"/>
        </w:rPr>
        <w:t>Содержание схемы территориального планирования муниципального района</w:t>
      </w:r>
      <w:r w:rsidRPr="00260CB3">
        <w:rPr>
          <w:bCs/>
          <w:sz w:val="28"/>
          <w:szCs w:val="28"/>
        </w:rPr>
        <w:t>»</w:t>
      </w:r>
      <w:r>
        <w:rPr>
          <w:bCs/>
          <w:sz w:val="28"/>
          <w:szCs w:val="28"/>
        </w:rPr>
        <w:t>, устанавливающей требования к материалам по обоснованию схемы территориального планирования муниципального района в виде карт,</w:t>
      </w:r>
      <w:r w:rsidRPr="00260CB3">
        <w:rPr>
          <w:bCs/>
          <w:sz w:val="28"/>
          <w:szCs w:val="28"/>
        </w:rPr>
        <w:t xml:space="preserve"> </w:t>
      </w:r>
      <w:r w:rsidRPr="00260CB3">
        <w:rPr>
          <w:sz w:val="28"/>
          <w:szCs w:val="28"/>
        </w:rPr>
        <w:t xml:space="preserve"> слово «, лесопарков» исключено;</w:t>
      </w:r>
    </w:p>
    <w:p w:rsidR="00B34C5A" w:rsidRPr="00260CB3" w:rsidRDefault="00B34C5A" w:rsidP="00B34C5A">
      <w:pPr>
        <w:ind w:firstLine="708"/>
        <w:jc w:val="both"/>
        <w:rPr>
          <w:sz w:val="28"/>
          <w:szCs w:val="28"/>
        </w:rPr>
      </w:pPr>
      <w:r>
        <w:rPr>
          <w:sz w:val="28"/>
          <w:szCs w:val="28"/>
        </w:rPr>
        <w:t xml:space="preserve">в </w:t>
      </w:r>
      <w:r w:rsidRPr="00260CB3">
        <w:rPr>
          <w:sz w:val="28"/>
          <w:szCs w:val="28"/>
        </w:rPr>
        <w:t>пункте 8.1 части 8 статьи 23 «</w:t>
      </w:r>
      <w:r w:rsidRPr="006F5D7F">
        <w:rPr>
          <w:b/>
          <w:bCs/>
          <w:sz w:val="28"/>
          <w:szCs w:val="28"/>
        </w:rPr>
        <w:t>Содержание генерального плана поселения и генерального плана городского округа</w:t>
      </w:r>
      <w:r w:rsidRPr="00260CB3">
        <w:rPr>
          <w:bCs/>
          <w:sz w:val="28"/>
          <w:szCs w:val="28"/>
        </w:rPr>
        <w:t>»</w:t>
      </w:r>
      <w:r>
        <w:rPr>
          <w:bCs/>
          <w:sz w:val="28"/>
          <w:szCs w:val="28"/>
        </w:rPr>
        <w:t>, устанавливающей требования к материалам по обоснованию генерального плана в виде карт,</w:t>
      </w:r>
      <w:r w:rsidRPr="00260CB3">
        <w:rPr>
          <w:bCs/>
          <w:sz w:val="28"/>
          <w:szCs w:val="28"/>
        </w:rPr>
        <w:t xml:space="preserve"> </w:t>
      </w:r>
      <w:r w:rsidRPr="00260CB3">
        <w:rPr>
          <w:sz w:val="28"/>
          <w:szCs w:val="28"/>
        </w:rPr>
        <w:t>слово «, лесопарков» исключено;</w:t>
      </w:r>
    </w:p>
    <w:p w:rsidR="00B34C5A" w:rsidRPr="00260CB3" w:rsidRDefault="00B34C5A" w:rsidP="00B34C5A">
      <w:pPr>
        <w:ind w:firstLine="708"/>
        <w:jc w:val="both"/>
        <w:rPr>
          <w:sz w:val="28"/>
          <w:szCs w:val="28"/>
        </w:rPr>
      </w:pPr>
      <w:r>
        <w:rPr>
          <w:sz w:val="28"/>
          <w:szCs w:val="28"/>
        </w:rPr>
        <w:t xml:space="preserve">в </w:t>
      </w:r>
      <w:r w:rsidRPr="00260CB3">
        <w:rPr>
          <w:sz w:val="28"/>
          <w:szCs w:val="28"/>
        </w:rPr>
        <w:t>пункте 6 части 7 статьи 43 «</w:t>
      </w:r>
      <w:r w:rsidRPr="006F5D7F">
        <w:rPr>
          <w:b/>
          <w:bCs/>
          <w:sz w:val="28"/>
          <w:szCs w:val="28"/>
        </w:rPr>
        <w:t>Проект межевания территории</w:t>
      </w:r>
      <w:r w:rsidRPr="00260CB3">
        <w:rPr>
          <w:bCs/>
          <w:sz w:val="28"/>
          <w:szCs w:val="28"/>
        </w:rPr>
        <w:t>»</w:t>
      </w:r>
      <w:r>
        <w:rPr>
          <w:bCs/>
          <w:sz w:val="28"/>
          <w:szCs w:val="28"/>
        </w:rPr>
        <w:t xml:space="preserve">, устанавливающем требования к содержанию чертежей, являющихся материалами по обоснованию проекта межевания территории, </w:t>
      </w:r>
      <w:r w:rsidRPr="00260CB3">
        <w:rPr>
          <w:sz w:val="28"/>
          <w:szCs w:val="28"/>
        </w:rPr>
        <w:t>слово «лесопарков</w:t>
      </w:r>
      <w:proofErr w:type="gramStart"/>
      <w:r w:rsidRPr="00260CB3">
        <w:rPr>
          <w:sz w:val="28"/>
          <w:szCs w:val="28"/>
        </w:rPr>
        <w:t>,»</w:t>
      </w:r>
      <w:proofErr w:type="gramEnd"/>
      <w:r w:rsidRPr="00260CB3">
        <w:rPr>
          <w:sz w:val="28"/>
          <w:szCs w:val="28"/>
        </w:rPr>
        <w:t xml:space="preserve"> исключено; </w:t>
      </w:r>
    </w:p>
    <w:p w:rsidR="00B34C5A" w:rsidRPr="00260CB3" w:rsidRDefault="00B34C5A" w:rsidP="00B34C5A">
      <w:pPr>
        <w:ind w:firstLine="708"/>
        <w:jc w:val="both"/>
        <w:rPr>
          <w:sz w:val="28"/>
          <w:szCs w:val="28"/>
        </w:rPr>
      </w:pPr>
      <w:proofErr w:type="gramStart"/>
      <w:r>
        <w:rPr>
          <w:sz w:val="28"/>
          <w:szCs w:val="28"/>
        </w:rPr>
        <w:t xml:space="preserve">в </w:t>
      </w:r>
      <w:r w:rsidRPr="00260CB3">
        <w:rPr>
          <w:sz w:val="28"/>
          <w:szCs w:val="28"/>
        </w:rPr>
        <w:t>пункте 13 части 4 статьи 56 «</w:t>
      </w:r>
      <w:r w:rsidRPr="006F5D7F">
        <w:rPr>
          <w:b/>
          <w:bCs/>
          <w:sz w:val="28"/>
          <w:szCs w:val="28"/>
        </w:rPr>
        <w:t>Государственные информационные системы обеспечения градостроительной деятельности</w:t>
      </w:r>
      <w:r w:rsidRPr="00260CB3">
        <w:rPr>
          <w:bCs/>
          <w:sz w:val="28"/>
          <w:szCs w:val="28"/>
        </w:rPr>
        <w:t>»</w:t>
      </w:r>
      <w:r>
        <w:rPr>
          <w:bCs/>
          <w:sz w:val="28"/>
          <w:szCs w:val="28"/>
        </w:rPr>
        <w:t>, устанавливающей содержание государственных информационных систем обеспечения градостроительной деятельности,</w:t>
      </w:r>
      <w:r w:rsidRPr="00260CB3">
        <w:rPr>
          <w:bCs/>
          <w:sz w:val="28"/>
          <w:szCs w:val="28"/>
        </w:rPr>
        <w:t xml:space="preserve"> </w:t>
      </w:r>
      <w:r w:rsidRPr="00260CB3">
        <w:rPr>
          <w:sz w:val="28"/>
          <w:szCs w:val="28"/>
        </w:rPr>
        <w:t xml:space="preserve"> слова «лесопарка, расположенных» заменены словом «расположенного»;</w:t>
      </w:r>
      <w:proofErr w:type="gramEnd"/>
    </w:p>
    <w:p w:rsidR="00B34C5A" w:rsidRDefault="00B34C5A" w:rsidP="00B34C5A">
      <w:pPr>
        <w:ind w:firstLine="708"/>
        <w:jc w:val="both"/>
        <w:rPr>
          <w:sz w:val="28"/>
          <w:szCs w:val="28"/>
        </w:rPr>
      </w:pPr>
      <w:r>
        <w:rPr>
          <w:sz w:val="28"/>
          <w:szCs w:val="28"/>
        </w:rPr>
        <w:t xml:space="preserve">в </w:t>
      </w:r>
      <w:r w:rsidRPr="00260CB3">
        <w:rPr>
          <w:sz w:val="28"/>
          <w:szCs w:val="28"/>
        </w:rPr>
        <w:t>подпункте «к» пункта 6 части 2 статьи 57.1  «</w:t>
      </w:r>
      <w:r w:rsidRPr="006F5D7F">
        <w:rPr>
          <w:b/>
          <w:bCs/>
          <w:sz w:val="28"/>
          <w:szCs w:val="28"/>
        </w:rPr>
        <w:t>Федеральная государственная информационная система территориального планирования</w:t>
      </w:r>
      <w:r w:rsidRPr="00260CB3">
        <w:rPr>
          <w:bCs/>
          <w:sz w:val="28"/>
          <w:szCs w:val="28"/>
        </w:rPr>
        <w:t>»</w:t>
      </w:r>
      <w:r>
        <w:rPr>
          <w:bCs/>
          <w:sz w:val="28"/>
          <w:szCs w:val="28"/>
        </w:rPr>
        <w:t>, устанавливающей к содержанию информации, доступ к которой должен обеспечиваться по средствам Федеральной государственной информационной системы территориального планирования,</w:t>
      </w:r>
      <w:r w:rsidRPr="00260CB3">
        <w:rPr>
          <w:bCs/>
          <w:sz w:val="28"/>
          <w:szCs w:val="28"/>
        </w:rPr>
        <w:t xml:space="preserve"> </w:t>
      </w:r>
      <w:r w:rsidRPr="00260CB3">
        <w:rPr>
          <w:sz w:val="28"/>
          <w:szCs w:val="28"/>
        </w:rPr>
        <w:t xml:space="preserve"> слово «, лесопарков» исключено.</w:t>
      </w:r>
    </w:p>
    <w:p w:rsidR="00B34C5A" w:rsidRDefault="00B34C5A" w:rsidP="00B34C5A">
      <w:pPr>
        <w:ind w:firstLine="708"/>
        <w:jc w:val="both"/>
        <w:rPr>
          <w:sz w:val="28"/>
          <w:szCs w:val="28"/>
        </w:rPr>
      </w:pPr>
    </w:p>
    <w:p w:rsidR="00B34C5A" w:rsidRDefault="00B34C5A" w:rsidP="00B34C5A">
      <w:pPr>
        <w:ind w:firstLine="708"/>
        <w:jc w:val="both"/>
        <w:rPr>
          <w:sz w:val="28"/>
          <w:szCs w:val="28"/>
        </w:rPr>
      </w:pPr>
      <w:r>
        <w:rPr>
          <w:sz w:val="28"/>
          <w:szCs w:val="28"/>
        </w:rPr>
        <w:t xml:space="preserve">2) Федеральным законом от </w:t>
      </w:r>
      <w:r w:rsidRPr="00A277E9">
        <w:rPr>
          <w:b/>
          <w:sz w:val="28"/>
          <w:szCs w:val="28"/>
        </w:rPr>
        <w:t>03.08.2018 № 342-ФЗ</w:t>
      </w:r>
      <w:r w:rsidRPr="009D0DEA">
        <w:rPr>
          <w:sz w:val="28"/>
          <w:szCs w:val="28"/>
        </w:rPr>
        <w:t>,</w:t>
      </w:r>
      <w:r>
        <w:rPr>
          <w:b/>
          <w:sz w:val="28"/>
          <w:szCs w:val="28"/>
        </w:rPr>
        <w:t xml:space="preserve"> </w:t>
      </w:r>
      <w:r w:rsidRPr="00BF7024">
        <w:rPr>
          <w:sz w:val="28"/>
          <w:szCs w:val="28"/>
        </w:rPr>
        <w:t>согласно которому</w:t>
      </w:r>
      <w:r>
        <w:rPr>
          <w:sz w:val="28"/>
          <w:szCs w:val="28"/>
        </w:rPr>
        <w:t>:</w:t>
      </w:r>
    </w:p>
    <w:p w:rsidR="00B34C5A" w:rsidRDefault="00B34C5A" w:rsidP="00B34C5A">
      <w:pPr>
        <w:ind w:firstLine="708"/>
        <w:jc w:val="both"/>
        <w:rPr>
          <w:bCs/>
          <w:sz w:val="28"/>
          <w:szCs w:val="28"/>
        </w:rPr>
      </w:pPr>
      <w:r>
        <w:rPr>
          <w:sz w:val="28"/>
          <w:szCs w:val="28"/>
        </w:rPr>
        <w:t xml:space="preserve">- </w:t>
      </w:r>
      <w:r w:rsidRPr="00A41F01">
        <w:rPr>
          <w:sz w:val="28"/>
          <w:szCs w:val="28"/>
        </w:rPr>
        <w:t>В статье 48</w:t>
      </w:r>
      <w:r>
        <w:rPr>
          <w:sz w:val="28"/>
          <w:szCs w:val="28"/>
        </w:rPr>
        <w:t xml:space="preserve"> «</w:t>
      </w:r>
      <w:r w:rsidRPr="00A41F01">
        <w:rPr>
          <w:b/>
          <w:bCs/>
          <w:sz w:val="28"/>
          <w:szCs w:val="28"/>
        </w:rPr>
        <w:t>Архитектурно-строительное проектирование</w:t>
      </w:r>
      <w:r w:rsidRPr="00260CB3">
        <w:rPr>
          <w:bCs/>
          <w:sz w:val="28"/>
          <w:szCs w:val="28"/>
        </w:rPr>
        <w:t>»</w:t>
      </w:r>
      <w:r>
        <w:rPr>
          <w:bCs/>
          <w:sz w:val="28"/>
          <w:szCs w:val="28"/>
        </w:rPr>
        <w:t>:</w:t>
      </w:r>
      <w:r w:rsidRPr="00260CB3">
        <w:rPr>
          <w:bCs/>
          <w:sz w:val="28"/>
          <w:szCs w:val="28"/>
        </w:rPr>
        <w:t xml:space="preserve"> </w:t>
      </w:r>
    </w:p>
    <w:p w:rsidR="00B34C5A" w:rsidRDefault="00B34C5A" w:rsidP="00B34C5A">
      <w:pPr>
        <w:ind w:firstLine="708"/>
        <w:jc w:val="both"/>
        <w:rPr>
          <w:sz w:val="28"/>
          <w:szCs w:val="28"/>
        </w:rPr>
      </w:pPr>
      <w:r w:rsidRPr="00A277E9">
        <w:rPr>
          <w:b/>
          <w:sz w:val="28"/>
          <w:szCs w:val="28"/>
        </w:rPr>
        <w:t>часть 12</w:t>
      </w:r>
      <w:r>
        <w:rPr>
          <w:sz w:val="28"/>
          <w:szCs w:val="28"/>
        </w:rPr>
        <w:t xml:space="preserve">, </w:t>
      </w:r>
      <w:r w:rsidRPr="00260CB3">
        <w:rPr>
          <w:bCs/>
          <w:sz w:val="28"/>
          <w:szCs w:val="28"/>
        </w:rPr>
        <w:t>предусматривающая требования к составу проектной документации, изложена в следующей редакции:</w:t>
      </w:r>
    </w:p>
    <w:p w:rsidR="00B34C5A" w:rsidRPr="00260CB3" w:rsidRDefault="00B34C5A" w:rsidP="00B34C5A">
      <w:pPr>
        <w:ind w:firstLine="708"/>
        <w:jc w:val="both"/>
        <w:rPr>
          <w:sz w:val="28"/>
          <w:szCs w:val="28"/>
        </w:rPr>
      </w:pPr>
      <w:r>
        <w:rPr>
          <w:sz w:val="28"/>
          <w:szCs w:val="28"/>
        </w:rPr>
        <w:t>«</w:t>
      </w:r>
      <w:r w:rsidRPr="00260CB3">
        <w:rPr>
          <w:sz w:val="28"/>
          <w:szCs w:val="28"/>
        </w:rPr>
        <w:t>12. В состав проектной документации объектов капитального строительства с учетом особенностей, предусмотренных частью 13 настоящей статьи, включаются следующие разделы:</w:t>
      </w:r>
    </w:p>
    <w:p w:rsidR="00B34C5A" w:rsidRPr="00260CB3" w:rsidRDefault="00B34C5A" w:rsidP="00B34C5A">
      <w:pPr>
        <w:ind w:firstLine="708"/>
        <w:jc w:val="both"/>
        <w:rPr>
          <w:sz w:val="28"/>
          <w:szCs w:val="28"/>
        </w:rPr>
      </w:pPr>
      <w:r w:rsidRPr="00260CB3">
        <w:rPr>
          <w:sz w:val="28"/>
          <w:szCs w:val="28"/>
        </w:rPr>
        <w:t xml:space="preserve">1) пояснительная записка с исходными данными для архитектурно-строительного проектирования, строительства, реконструкции, капитального </w:t>
      </w:r>
      <w:r w:rsidRPr="00260CB3">
        <w:rPr>
          <w:sz w:val="28"/>
          <w:szCs w:val="28"/>
        </w:rPr>
        <w:lastRenderedPageBreak/>
        <w:t>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B34C5A" w:rsidRPr="00260CB3" w:rsidRDefault="00B34C5A" w:rsidP="00B34C5A">
      <w:pPr>
        <w:ind w:firstLine="708"/>
        <w:jc w:val="both"/>
        <w:rPr>
          <w:sz w:val="28"/>
          <w:szCs w:val="28"/>
        </w:rPr>
      </w:pPr>
      <w:proofErr w:type="gramStart"/>
      <w:r w:rsidRPr="00260CB3">
        <w:rPr>
          <w:sz w:val="28"/>
          <w:szCs w:val="28"/>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34C5A" w:rsidRPr="00260CB3" w:rsidRDefault="00B34C5A" w:rsidP="00B34C5A">
      <w:pPr>
        <w:ind w:firstLine="708"/>
        <w:jc w:val="both"/>
        <w:rPr>
          <w:sz w:val="28"/>
          <w:szCs w:val="28"/>
        </w:rPr>
      </w:pPr>
      <w:proofErr w:type="gramStart"/>
      <w:r w:rsidRPr="00260CB3">
        <w:rPr>
          <w:sz w:val="28"/>
          <w:szCs w:val="28"/>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roofErr w:type="gramEnd"/>
    </w:p>
    <w:p w:rsidR="00B34C5A" w:rsidRPr="00260CB3" w:rsidRDefault="00B34C5A" w:rsidP="00B34C5A">
      <w:pPr>
        <w:ind w:firstLine="708"/>
        <w:jc w:val="both"/>
        <w:rPr>
          <w:sz w:val="28"/>
          <w:szCs w:val="28"/>
        </w:rPr>
      </w:pPr>
      <w:proofErr w:type="gramStart"/>
      <w:r w:rsidRPr="00260CB3">
        <w:rPr>
          <w:sz w:val="28"/>
          <w:szCs w:val="28"/>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w:t>
      </w:r>
      <w:proofErr w:type="gramEnd"/>
      <w:r w:rsidRPr="00260CB3">
        <w:rPr>
          <w:sz w:val="28"/>
          <w:szCs w:val="28"/>
        </w:rPr>
        <w:t xml:space="preserve"> </w:t>
      </w:r>
      <w:proofErr w:type="gramStart"/>
      <w:r w:rsidRPr="00260CB3">
        <w:rPr>
          <w:sz w:val="28"/>
          <w:szCs w:val="28"/>
        </w:rPr>
        <w:t>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34C5A" w:rsidRPr="00260CB3" w:rsidRDefault="00B34C5A" w:rsidP="00B34C5A">
      <w:pPr>
        <w:ind w:firstLine="708"/>
        <w:jc w:val="both"/>
        <w:rPr>
          <w:sz w:val="28"/>
          <w:szCs w:val="28"/>
        </w:rPr>
      </w:pPr>
      <w:r w:rsidRPr="00260CB3">
        <w:rPr>
          <w:sz w:val="28"/>
          <w:szCs w:val="28"/>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B34C5A" w:rsidRPr="00260CB3" w:rsidRDefault="00B34C5A" w:rsidP="00B34C5A">
      <w:pPr>
        <w:ind w:firstLine="708"/>
        <w:jc w:val="both"/>
        <w:rPr>
          <w:sz w:val="28"/>
          <w:szCs w:val="28"/>
        </w:rPr>
      </w:pPr>
      <w:r w:rsidRPr="00260CB3">
        <w:rPr>
          <w:sz w:val="28"/>
          <w:szCs w:val="28"/>
        </w:rPr>
        <w:t>в) требований к процессам проектирования, строительства, монтажа, наладки, эксплуатации зданий и сооружений;</w:t>
      </w:r>
    </w:p>
    <w:p w:rsidR="00B34C5A" w:rsidRPr="00260CB3" w:rsidRDefault="00B34C5A" w:rsidP="00B34C5A">
      <w:pPr>
        <w:ind w:firstLine="708"/>
        <w:jc w:val="both"/>
        <w:rPr>
          <w:sz w:val="28"/>
          <w:szCs w:val="28"/>
        </w:rPr>
      </w:pPr>
      <w:r w:rsidRPr="00260CB3">
        <w:rPr>
          <w:sz w:val="28"/>
          <w:szCs w:val="28"/>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B34C5A" w:rsidRPr="00260CB3" w:rsidRDefault="00B34C5A" w:rsidP="00B34C5A">
      <w:pPr>
        <w:ind w:firstLine="708"/>
        <w:jc w:val="both"/>
        <w:rPr>
          <w:sz w:val="28"/>
          <w:szCs w:val="28"/>
        </w:rPr>
      </w:pPr>
      <w:r w:rsidRPr="00260CB3">
        <w:rPr>
          <w:sz w:val="28"/>
          <w:szCs w:val="28"/>
        </w:rPr>
        <w:t>4) проект организации строительства объектов капитального строительства;</w:t>
      </w:r>
    </w:p>
    <w:p w:rsidR="00B34C5A" w:rsidRPr="00260CB3" w:rsidRDefault="00B34C5A" w:rsidP="00B34C5A">
      <w:pPr>
        <w:ind w:firstLine="708"/>
        <w:jc w:val="both"/>
        <w:rPr>
          <w:sz w:val="28"/>
          <w:szCs w:val="28"/>
        </w:rPr>
      </w:pPr>
      <w:r w:rsidRPr="00260CB3">
        <w:rPr>
          <w:sz w:val="28"/>
          <w:szCs w:val="28"/>
        </w:rPr>
        <w:t>5) требования к обеспечению безопасной эксплуатации объектов капитального строительства;</w:t>
      </w:r>
    </w:p>
    <w:p w:rsidR="00B34C5A" w:rsidRDefault="00B34C5A" w:rsidP="00B34C5A">
      <w:pPr>
        <w:ind w:firstLine="708"/>
        <w:jc w:val="both"/>
        <w:rPr>
          <w:sz w:val="28"/>
          <w:szCs w:val="28"/>
        </w:rPr>
      </w:pPr>
      <w:r w:rsidRPr="00260CB3">
        <w:rPr>
          <w:sz w:val="28"/>
          <w:szCs w:val="28"/>
        </w:rPr>
        <w:t xml:space="preserve">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w:t>
      </w:r>
      <w:r w:rsidRPr="00260CB3">
        <w:rPr>
          <w:sz w:val="28"/>
          <w:szCs w:val="28"/>
        </w:rPr>
        <w:lastRenderedPageBreak/>
        <w:t>подготовки проектной документации для строительства, реконструкции многоквартирного дома сведения об объеме и составе указанных работ</w:t>
      </w:r>
      <w:proofErr w:type="gramStart"/>
      <w:r w:rsidRPr="00260CB3">
        <w:rPr>
          <w:sz w:val="28"/>
          <w:szCs w:val="28"/>
        </w:rPr>
        <w:t>.</w:t>
      </w:r>
      <w:r>
        <w:rPr>
          <w:sz w:val="28"/>
          <w:szCs w:val="28"/>
        </w:rPr>
        <w:t>»;</w:t>
      </w:r>
      <w:proofErr w:type="gramEnd"/>
    </w:p>
    <w:p w:rsidR="00B34C5A" w:rsidRPr="00260CB3" w:rsidRDefault="00B34C5A" w:rsidP="00B34C5A">
      <w:pPr>
        <w:ind w:firstLine="708"/>
        <w:jc w:val="both"/>
        <w:rPr>
          <w:sz w:val="28"/>
          <w:szCs w:val="28"/>
        </w:rPr>
      </w:pPr>
      <w:r w:rsidRPr="00A277E9">
        <w:rPr>
          <w:b/>
          <w:sz w:val="28"/>
          <w:szCs w:val="28"/>
        </w:rPr>
        <w:t>часть 13</w:t>
      </w:r>
      <w:r>
        <w:rPr>
          <w:sz w:val="28"/>
          <w:szCs w:val="28"/>
        </w:rPr>
        <w:t>, устанавливающая особенности требований к составу и содержанию разделов проектной документации, изложена в следующей редакции:</w:t>
      </w:r>
    </w:p>
    <w:p w:rsidR="00B34C5A" w:rsidRPr="00A277E9" w:rsidRDefault="00B34C5A" w:rsidP="00B34C5A">
      <w:pPr>
        <w:ind w:firstLine="708"/>
        <w:jc w:val="both"/>
        <w:rPr>
          <w:sz w:val="28"/>
          <w:szCs w:val="28"/>
        </w:rPr>
      </w:pPr>
      <w:r>
        <w:rPr>
          <w:sz w:val="28"/>
          <w:szCs w:val="28"/>
        </w:rPr>
        <w:t>«</w:t>
      </w:r>
      <w:r w:rsidRPr="00A277E9">
        <w:rPr>
          <w:sz w:val="28"/>
          <w:szCs w:val="28"/>
        </w:rPr>
        <w:t xml:space="preserve">13. </w:t>
      </w:r>
      <w:proofErr w:type="gramStart"/>
      <w:r w:rsidRPr="00A277E9">
        <w:rPr>
          <w:sz w:val="28"/>
          <w:szCs w:val="28"/>
        </w:rPr>
        <w:t>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A277E9">
        <w:rPr>
          <w:sz w:val="28"/>
          <w:szCs w:val="28"/>
        </w:rPr>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B34C5A" w:rsidRPr="00A277E9" w:rsidRDefault="00B34C5A" w:rsidP="00B34C5A">
      <w:pPr>
        <w:ind w:firstLine="708"/>
        <w:jc w:val="both"/>
        <w:rPr>
          <w:sz w:val="28"/>
          <w:szCs w:val="28"/>
        </w:rPr>
      </w:pPr>
      <w:proofErr w:type="gramStart"/>
      <w:r w:rsidRPr="00A277E9">
        <w:rPr>
          <w:sz w:val="28"/>
          <w:szCs w:val="28"/>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roofErr w:type="gramEnd"/>
    </w:p>
    <w:p w:rsidR="00B34C5A" w:rsidRPr="00A277E9" w:rsidRDefault="00B34C5A" w:rsidP="00B34C5A">
      <w:pPr>
        <w:ind w:firstLine="708"/>
        <w:jc w:val="both"/>
        <w:rPr>
          <w:sz w:val="28"/>
          <w:szCs w:val="28"/>
        </w:rPr>
      </w:pPr>
      <w:r w:rsidRPr="00A277E9">
        <w:rPr>
          <w:sz w:val="28"/>
          <w:szCs w:val="28"/>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34C5A" w:rsidRPr="00A277E9" w:rsidRDefault="00B34C5A" w:rsidP="00B34C5A">
      <w:pPr>
        <w:ind w:firstLine="708"/>
        <w:jc w:val="both"/>
        <w:rPr>
          <w:sz w:val="28"/>
          <w:szCs w:val="28"/>
        </w:rPr>
      </w:pPr>
      <w:r w:rsidRPr="00A277E9">
        <w:rPr>
          <w:sz w:val="28"/>
          <w:szCs w:val="28"/>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B34C5A" w:rsidRPr="00A277E9" w:rsidRDefault="00B34C5A" w:rsidP="00B34C5A">
      <w:pPr>
        <w:ind w:firstLine="708"/>
        <w:jc w:val="both"/>
        <w:rPr>
          <w:sz w:val="28"/>
          <w:szCs w:val="28"/>
        </w:rPr>
      </w:pPr>
      <w:proofErr w:type="gramStart"/>
      <w:r w:rsidRPr="00A277E9">
        <w:rPr>
          <w:sz w:val="28"/>
          <w:szCs w:val="28"/>
        </w:rPr>
        <w:t xml:space="preserve">4) проектная документация должна включать раздел </w:t>
      </w:r>
      <w:r>
        <w:rPr>
          <w:sz w:val="28"/>
          <w:szCs w:val="28"/>
        </w:rPr>
        <w:t>«</w:t>
      </w:r>
      <w:r w:rsidRPr="00A277E9">
        <w:rPr>
          <w:sz w:val="28"/>
          <w:szCs w:val="28"/>
        </w:rPr>
        <w:t>Смета на строительство, реконструкцию, капитальный ремонт, снос объекта капитального строительства</w:t>
      </w:r>
      <w:r>
        <w:rPr>
          <w:sz w:val="28"/>
          <w:szCs w:val="28"/>
        </w:rPr>
        <w:t>»</w:t>
      </w:r>
      <w:r w:rsidRPr="00A277E9">
        <w:rPr>
          <w:sz w:val="28"/>
          <w:szCs w:val="28"/>
        </w:rPr>
        <w:t xml:space="preserve">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настоящего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w:t>
      </w:r>
      <w:proofErr w:type="gramEnd"/>
      <w:r w:rsidRPr="00A277E9">
        <w:rPr>
          <w:sz w:val="28"/>
          <w:szCs w:val="28"/>
        </w:rPr>
        <w:t xml:space="preserve"> </w:t>
      </w:r>
      <w:proofErr w:type="gramStart"/>
      <w:r w:rsidRPr="00A277E9">
        <w:rPr>
          <w:sz w:val="28"/>
          <w:szCs w:val="28"/>
        </w:rPr>
        <w:t>8.3 настоящего Кодекса);</w:t>
      </w:r>
      <w:proofErr w:type="gramEnd"/>
    </w:p>
    <w:p w:rsidR="00B34C5A" w:rsidRPr="00A277E9" w:rsidRDefault="00B34C5A" w:rsidP="00B34C5A">
      <w:pPr>
        <w:ind w:firstLine="708"/>
        <w:jc w:val="both"/>
        <w:rPr>
          <w:sz w:val="28"/>
          <w:szCs w:val="28"/>
        </w:rPr>
      </w:pPr>
      <w:proofErr w:type="gramStart"/>
      <w:r w:rsidRPr="00A277E9">
        <w:rPr>
          <w:sz w:val="28"/>
          <w:szCs w:val="28"/>
        </w:rPr>
        <w:t xml:space="preserve">5) в случаях, предусмотренных пунктом 3 статьи 14 Федерального закона от 21 июля 1997 года </w:t>
      </w:r>
      <w:r>
        <w:rPr>
          <w:sz w:val="28"/>
          <w:szCs w:val="28"/>
        </w:rPr>
        <w:t>№</w:t>
      </w:r>
      <w:r w:rsidRPr="00A277E9">
        <w:rPr>
          <w:sz w:val="28"/>
          <w:szCs w:val="28"/>
        </w:rPr>
        <w:t xml:space="preserve"> 116-ФЗ </w:t>
      </w:r>
      <w:r>
        <w:rPr>
          <w:sz w:val="28"/>
          <w:szCs w:val="28"/>
        </w:rPr>
        <w:t>«</w:t>
      </w:r>
      <w:r w:rsidRPr="00A277E9">
        <w:rPr>
          <w:sz w:val="28"/>
          <w:szCs w:val="28"/>
        </w:rPr>
        <w:t>О промышленной безопасности опасных производственных объектов</w:t>
      </w:r>
      <w:r>
        <w:rPr>
          <w:sz w:val="28"/>
          <w:szCs w:val="28"/>
        </w:rPr>
        <w:t>»</w:t>
      </w:r>
      <w:r w:rsidRPr="00A277E9">
        <w:rPr>
          <w:sz w:val="28"/>
          <w:szCs w:val="28"/>
        </w:rPr>
        <w:t xml:space="preserve">, статьей 10 Федерального закона от 21 июля 1997 года </w:t>
      </w:r>
      <w:r>
        <w:rPr>
          <w:sz w:val="28"/>
          <w:szCs w:val="28"/>
        </w:rPr>
        <w:t>№</w:t>
      </w:r>
      <w:r w:rsidRPr="00A277E9">
        <w:rPr>
          <w:sz w:val="28"/>
          <w:szCs w:val="28"/>
        </w:rPr>
        <w:t xml:space="preserve"> 117-ФЗ </w:t>
      </w:r>
      <w:r>
        <w:rPr>
          <w:sz w:val="28"/>
          <w:szCs w:val="28"/>
        </w:rPr>
        <w:t>«</w:t>
      </w:r>
      <w:r w:rsidRPr="00A277E9">
        <w:rPr>
          <w:sz w:val="28"/>
          <w:szCs w:val="28"/>
        </w:rPr>
        <w:t>О безопасности гидротехнических сооружений</w:t>
      </w:r>
      <w:r>
        <w:rPr>
          <w:sz w:val="28"/>
          <w:szCs w:val="28"/>
        </w:rPr>
        <w:t>»</w:t>
      </w:r>
      <w:r w:rsidRPr="00A277E9">
        <w:rPr>
          <w:sz w:val="28"/>
          <w:szCs w:val="28"/>
        </w:rPr>
        <w:t xml:space="preserve">, статьей 30 </w:t>
      </w:r>
      <w:r w:rsidRPr="00A277E9">
        <w:rPr>
          <w:sz w:val="28"/>
          <w:szCs w:val="28"/>
        </w:rPr>
        <w:lastRenderedPageBreak/>
        <w:t xml:space="preserve">Федерального закона от 21 ноября 1995 года </w:t>
      </w:r>
      <w:r>
        <w:rPr>
          <w:sz w:val="28"/>
          <w:szCs w:val="28"/>
        </w:rPr>
        <w:t>№</w:t>
      </w:r>
      <w:r w:rsidRPr="00A277E9">
        <w:rPr>
          <w:sz w:val="28"/>
          <w:szCs w:val="28"/>
        </w:rPr>
        <w:t xml:space="preserve"> 170-ФЗ </w:t>
      </w:r>
      <w:r>
        <w:rPr>
          <w:sz w:val="28"/>
          <w:szCs w:val="28"/>
        </w:rPr>
        <w:t>«</w:t>
      </w:r>
      <w:r w:rsidRPr="00A277E9">
        <w:rPr>
          <w:sz w:val="28"/>
          <w:szCs w:val="28"/>
        </w:rPr>
        <w:t>Об использовании атомной энергии</w:t>
      </w:r>
      <w:r>
        <w:rPr>
          <w:sz w:val="28"/>
          <w:szCs w:val="28"/>
        </w:rPr>
        <w:t>»</w:t>
      </w:r>
      <w:r w:rsidRPr="00A277E9">
        <w:rPr>
          <w:sz w:val="28"/>
          <w:szCs w:val="28"/>
        </w:rPr>
        <w:t>, пунктами 2 и 3 статьи 36 Федерально</w:t>
      </w:r>
      <w:r>
        <w:rPr>
          <w:sz w:val="28"/>
          <w:szCs w:val="28"/>
        </w:rPr>
        <w:t>го закона от 25</w:t>
      </w:r>
      <w:proofErr w:type="gramEnd"/>
      <w:r>
        <w:rPr>
          <w:sz w:val="28"/>
          <w:szCs w:val="28"/>
        </w:rPr>
        <w:t xml:space="preserve"> июня 2002 года №</w:t>
      </w:r>
      <w:r w:rsidRPr="00A277E9">
        <w:rPr>
          <w:sz w:val="28"/>
          <w:szCs w:val="28"/>
        </w:rPr>
        <w:t xml:space="preserve"> 73-ФЗ </w:t>
      </w:r>
      <w:r>
        <w:rPr>
          <w:sz w:val="28"/>
          <w:szCs w:val="28"/>
        </w:rPr>
        <w:t>«</w:t>
      </w:r>
      <w:r w:rsidRPr="00A277E9">
        <w:rPr>
          <w:sz w:val="28"/>
          <w:szCs w:val="28"/>
        </w:rPr>
        <w:t>Об объектах культурного наследия (памятниках истории и культуры) народов Российской Федерации</w:t>
      </w:r>
      <w:r>
        <w:rPr>
          <w:sz w:val="28"/>
          <w:szCs w:val="28"/>
        </w:rPr>
        <w:t>»</w:t>
      </w:r>
      <w:r w:rsidRPr="00A277E9">
        <w:rPr>
          <w:sz w:val="28"/>
          <w:szCs w:val="28"/>
        </w:rPr>
        <w:t>,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roofErr w:type="gramStart"/>
      <w:r w:rsidRPr="00A277E9">
        <w:rPr>
          <w:sz w:val="28"/>
          <w:szCs w:val="28"/>
        </w:rPr>
        <w:t>.</w:t>
      </w:r>
      <w:r>
        <w:rPr>
          <w:sz w:val="28"/>
          <w:szCs w:val="28"/>
        </w:rPr>
        <w:t>»;</w:t>
      </w:r>
      <w:proofErr w:type="gramEnd"/>
    </w:p>
    <w:p w:rsidR="00B34C5A" w:rsidRDefault="00B34C5A" w:rsidP="00B34C5A">
      <w:pPr>
        <w:ind w:firstLine="708"/>
        <w:jc w:val="both"/>
        <w:rPr>
          <w:sz w:val="28"/>
          <w:szCs w:val="28"/>
        </w:rPr>
      </w:pPr>
      <w:r>
        <w:rPr>
          <w:sz w:val="28"/>
          <w:szCs w:val="28"/>
        </w:rPr>
        <w:t>- В статью 51 «</w:t>
      </w:r>
      <w:r w:rsidRPr="0012536B">
        <w:rPr>
          <w:b/>
          <w:sz w:val="28"/>
          <w:szCs w:val="28"/>
        </w:rPr>
        <w:t>Разрешение на строительство</w:t>
      </w:r>
      <w:r>
        <w:rPr>
          <w:sz w:val="28"/>
          <w:szCs w:val="28"/>
        </w:rPr>
        <w:t xml:space="preserve">» </w:t>
      </w:r>
      <w:r w:rsidRPr="00197043">
        <w:rPr>
          <w:i/>
          <w:sz w:val="28"/>
          <w:szCs w:val="28"/>
        </w:rPr>
        <w:t>(необходимо учитывать при разработке административны</w:t>
      </w:r>
      <w:r>
        <w:rPr>
          <w:i/>
          <w:sz w:val="28"/>
          <w:szCs w:val="28"/>
        </w:rPr>
        <w:t>х</w:t>
      </w:r>
      <w:r w:rsidRPr="00197043">
        <w:rPr>
          <w:i/>
          <w:sz w:val="28"/>
          <w:szCs w:val="28"/>
        </w:rPr>
        <w:t xml:space="preserve"> регламент</w:t>
      </w:r>
      <w:r>
        <w:rPr>
          <w:i/>
          <w:sz w:val="28"/>
          <w:szCs w:val="28"/>
        </w:rPr>
        <w:t>ов предоставления муниципальных услуг</w:t>
      </w:r>
      <w:r w:rsidRPr="00197043">
        <w:rPr>
          <w:i/>
          <w:sz w:val="28"/>
          <w:szCs w:val="28"/>
        </w:rPr>
        <w:t xml:space="preserve"> </w:t>
      </w:r>
      <w:r w:rsidRPr="00197043">
        <w:rPr>
          <w:i/>
          <w:sz w:val="28"/>
          <w:szCs w:val="28"/>
          <w:u w:val="single"/>
        </w:rPr>
        <w:t xml:space="preserve">по выдаче разрешения на строительство </w:t>
      </w:r>
      <w:r>
        <w:rPr>
          <w:i/>
          <w:sz w:val="28"/>
          <w:szCs w:val="28"/>
        </w:rPr>
        <w:t xml:space="preserve">объекта капитального строительства, а также </w:t>
      </w:r>
      <w:r w:rsidRPr="00197043">
        <w:rPr>
          <w:i/>
          <w:sz w:val="28"/>
          <w:szCs w:val="28"/>
          <w:u w:val="single"/>
        </w:rPr>
        <w:t>внесению изменений в разрешение на строительство</w:t>
      </w:r>
      <w:r>
        <w:rPr>
          <w:i/>
          <w:sz w:val="28"/>
          <w:szCs w:val="28"/>
        </w:rPr>
        <w:t xml:space="preserve"> объекта капитального строительства</w:t>
      </w:r>
      <w:r w:rsidRPr="00197043">
        <w:rPr>
          <w:i/>
          <w:sz w:val="28"/>
          <w:szCs w:val="28"/>
        </w:rPr>
        <w:t>)</w:t>
      </w:r>
      <w:r>
        <w:rPr>
          <w:sz w:val="28"/>
          <w:szCs w:val="28"/>
        </w:rPr>
        <w:t>:</w:t>
      </w:r>
    </w:p>
    <w:p w:rsidR="00B34C5A" w:rsidRDefault="00B34C5A" w:rsidP="00B34C5A">
      <w:pPr>
        <w:ind w:firstLine="708"/>
        <w:jc w:val="both"/>
        <w:rPr>
          <w:sz w:val="28"/>
          <w:szCs w:val="28"/>
        </w:rPr>
      </w:pPr>
      <w:r w:rsidRPr="0012536B">
        <w:rPr>
          <w:b/>
          <w:sz w:val="28"/>
          <w:szCs w:val="28"/>
        </w:rPr>
        <w:t>в пункт 3</w:t>
      </w:r>
      <w:r>
        <w:rPr>
          <w:b/>
          <w:sz w:val="28"/>
          <w:szCs w:val="28"/>
        </w:rPr>
        <w:t xml:space="preserve"> </w:t>
      </w:r>
      <w:r w:rsidRPr="0012536B">
        <w:rPr>
          <w:b/>
          <w:sz w:val="28"/>
          <w:szCs w:val="28"/>
        </w:rPr>
        <w:t>части 7</w:t>
      </w:r>
      <w:r>
        <w:rPr>
          <w:sz w:val="28"/>
          <w:szCs w:val="28"/>
        </w:rPr>
        <w:t>, устанавливающей требования к содержанию результатов инженерных изысканий и иных материалов, содержащихся в проектной документации, изложен в следующей редакции:</w:t>
      </w:r>
    </w:p>
    <w:p w:rsidR="00B34C5A" w:rsidRPr="0012536B" w:rsidRDefault="00B34C5A" w:rsidP="00B34C5A">
      <w:pPr>
        <w:ind w:firstLine="708"/>
        <w:jc w:val="both"/>
        <w:rPr>
          <w:sz w:val="28"/>
          <w:szCs w:val="28"/>
        </w:rPr>
      </w:pPr>
      <w:r>
        <w:rPr>
          <w:sz w:val="28"/>
          <w:szCs w:val="28"/>
        </w:rPr>
        <w:t>«</w:t>
      </w:r>
      <w:r w:rsidRPr="0012536B">
        <w:rPr>
          <w:sz w:val="28"/>
          <w:szCs w:val="28"/>
        </w:rPr>
        <w:t>3) результаты инженерных изысканий и следующие материалы, содержащиеся в проектной документации:</w:t>
      </w:r>
    </w:p>
    <w:p w:rsidR="00B34C5A" w:rsidRPr="0012536B" w:rsidRDefault="00B34C5A" w:rsidP="00B34C5A">
      <w:pPr>
        <w:ind w:firstLine="708"/>
        <w:jc w:val="both"/>
        <w:rPr>
          <w:sz w:val="28"/>
          <w:szCs w:val="28"/>
        </w:rPr>
      </w:pPr>
      <w:r w:rsidRPr="0012536B">
        <w:rPr>
          <w:sz w:val="28"/>
          <w:szCs w:val="28"/>
        </w:rPr>
        <w:t>а) пояснительная записка;</w:t>
      </w:r>
    </w:p>
    <w:p w:rsidR="00B34C5A" w:rsidRPr="0012536B" w:rsidRDefault="00B34C5A" w:rsidP="00B34C5A">
      <w:pPr>
        <w:ind w:firstLine="708"/>
        <w:jc w:val="both"/>
        <w:rPr>
          <w:sz w:val="28"/>
          <w:szCs w:val="28"/>
        </w:rPr>
      </w:pPr>
      <w:proofErr w:type="gramStart"/>
      <w:r w:rsidRPr="0012536B">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34C5A" w:rsidRPr="0012536B" w:rsidRDefault="00B34C5A" w:rsidP="00B34C5A">
      <w:pPr>
        <w:ind w:firstLine="708"/>
        <w:jc w:val="both"/>
        <w:rPr>
          <w:sz w:val="28"/>
          <w:szCs w:val="28"/>
        </w:rPr>
      </w:pPr>
      <w:proofErr w:type="gramStart"/>
      <w:r w:rsidRPr="0012536B">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34C5A" w:rsidRDefault="00B34C5A" w:rsidP="00B34C5A">
      <w:pPr>
        <w:ind w:firstLine="708"/>
        <w:jc w:val="both"/>
        <w:rPr>
          <w:sz w:val="28"/>
          <w:szCs w:val="28"/>
        </w:rPr>
      </w:pPr>
      <w:r w:rsidRPr="0012536B">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roofErr w:type="gramStart"/>
      <w:r w:rsidRPr="0012536B">
        <w:rPr>
          <w:sz w:val="28"/>
          <w:szCs w:val="28"/>
        </w:rPr>
        <w:t>;</w:t>
      </w:r>
      <w:r>
        <w:rPr>
          <w:sz w:val="28"/>
          <w:szCs w:val="28"/>
        </w:rPr>
        <w:t>»</w:t>
      </w:r>
      <w:proofErr w:type="gramEnd"/>
      <w:r w:rsidRPr="0012536B">
        <w:rPr>
          <w:sz w:val="28"/>
          <w:szCs w:val="28"/>
        </w:rPr>
        <w:t>;</w:t>
      </w:r>
    </w:p>
    <w:p w:rsidR="00B34C5A" w:rsidRPr="0012536B" w:rsidRDefault="00B34C5A" w:rsidP="00B34C5A">
      <w:pPr>
        <w:ind w:firstLine="708"/>
        <w:jc w:val="both"/>
        <w:rPr>
          <w:sz w:val="28"/>
          <w:szCs w:val="28"/>
        </w:rPr>
      </w:pPr>
      <w:r w:rsidRPr="0012536B">
        <w:rPr>
          <w:b/>
          <w:sz w:val="28"/>
          <w:szCs w:val="28"/>
        </w:rPr>
        <w:t>в части 10.1</w:t>
      </w:r>
      <w:r>
        <w:rPr>
          <w:sz w:val="28"/>
          <w:szCs w:val="28"/>
        </w:rPr>
        <w:t xml:space="preserve"> </w:t>
      </w:r>
      <w:r w:rsidRPr="0012536B">
        <w:rPr>
          <w:sz w:val="28"/>
          <w:szCs w:val="28"/>
        </w:rPr>
        <w:t xml:space="preserve">слова </w:t>
      </w:r>
      <w:r>
        <w:rPr>
          <w:sz w:val="28"/>
          <w:szCs w:val="28"/>
        </w:rPr>
        <w:t>«</w:t>
      </w:r>
      <w:r w:rsidRPr="0012536B">
        <w:rPr>
          <w:sz w:val="28"/>
          <w:szCs w:val="28"/>
        </w:rPr>
        <w:t>предусмотренного пунктом 3 части 12 статьи 48 настоящего Кодекса раздела проектной документации объекта капитального строительства</w:t>
      </w:r>
      <w:r>
        <w:rPr>
          <w:sz w:val="28"/>
          <w:szCs w:val="28"/>
        </w:rPr>
        <w:t>»</w:t>
      </w:r>
      <w:r w:rsidRPr="0012536B">
        <w:rPr>
          <w:sz w:val="28"/>
          <w:szCs w:val="28"/>
        </w:rPr>
        <w:t xml:space="preserve"> </w:t>
      </w:r>
      <w:r>
        <w:rPr>
          <w:sz w:val="28"/>
          <w:szCs w:val="28"/>
        </w:rPr>
        <w:t>заменены</w:t>
      </w:r>
      <w:r w:rsidRPr="0012536B">
        <w:rPr>
          <w:sz w:val="28"/>
          <w:szCs w:val="28"/>
        </w:rPr>
        <w:t xml:space="preserve"> словами </w:t>
      </w:r>
      <w:r>
        <w:rPr>
          <w:sz w:val="28"/>
          <w:szCs w:val="28"/>
        </w:rPr>
        <w:t>«</w:t>
      </w:r>
      <w:r w:rsidRPr="0012536B">
        <w:rPr>
          <w:sz w:val="28"/>
          <w:szCs w:val="28"/>
        </w:rPr>
        <w:t>раздела проектной документации объекта капитального строительства, содержащего архитектурные решения</w:t>
      </w:r>
      <w:proofErr w:type="gramStart"/>
      <w:r w:rsidRPr="0012536B">
        <w:rPr>
          <w:sz w:val="28"/>
          <w:szCs w:val="28"/>
        </w:rPr>
        <w:t>,</w:t>
      </w:r>
      <w:r>
        <w:rPr>
          <w:sz w:val="28"/>
          <w:szCs w:val="28"/>
        </w:rPr>
        <w:t>»</w:t>
      </w:r>
      <w:proofErr w:type="gramEnd"/>
      <w:r>
        <w:rPr>
          <w:sz w:val="28"/>
          <w:szCs w:val="28"/>
        </w:rPr>
        <w:t>;</w:t>
      </w:r>
    </w:p>
    <w:p w:rsidR="00B34C5A" w:rsidRPr="0012536B" w:rsidRDefault="00B34C5A" w:rsidP="00B34C5A">
      <w:pPr>
        <w:ind w:firstLine="708"/>
        <w:jc w:val="both"/>
        <w:rPr>
          <w:sz w:val="28"/>
          <w:szCs w:val="28"/>
        </w:rPr>
      </w:pPr>
      <w:r w:rsidRPr="0012536B">
        <w:rPr>
          <w:b/>
          <w:sz w:val="28"/>
          <w:szCs w:val="28"/>
        </w:rPr>
        <w:t>в пункте 1 части 11.1</w:t>
      </w:r>
      <w:r>
        <w:rPr>
          <w:sz w:val="28"/>
          <w:szCs w:val="28"/>
        </w:rPr>
        <w:t xml:space="preserve"> </w:t>
      </w:r>
      <w:r w:rsidRPr="0012536B">
        <w:rPr>
          <w:sz w:val="28"/>
          <w:szCs w:val="28"/>
        </w:rPr>
        <w:t xml:space="preserve">слова </w:t>
      </w:r>
      <w:r>
        <w:rPr>
          <w:sz w:val="28"/>
          <w:szCs w:val="28"/>
        </w:rPr>
        <w:t>«</w:t>
      </w:r>
      <w:proofErr w:type="gramStart"/>
      <w:r w:rsidRPr="0012536B">
        <w:rPr>
          <w:sz w:val="28"/>
          <w:szCs w:val="28"/>
        </w:rPr>
        <w:t>предусмотренный</w:t>
      </w:r>
      <w:proofErr w:type="gramEnd"/>
      <w:r w:rsidRPr="0012536B">
        <w:rPr>
          <w:sz w:val="28"/>
          <w:szCs w:val="28"/>
        </w:rPr>
        <w:t xml:space="preserve"> пунктом 3 части 12 статьи 48 настоящего Кодекса</w:t>
      </w:r>
      <w:r>
        <w:rPr>
          <w:sz w:val="28"/>
          <w:szCs w:val="28"/>
        </w:rPr>
        <w:t>»</w:t>
      </w:r>
      <w:r w:rsidRPr="0012536B">
        <w:rPr>
          <w:sz w:val="28"/>
          <w:szCs w:val="28"/>
        </w:rPr>
        <w:t xml:space="preserve"> </w:t>
      </w:r>
      <w:r>
        <w:rPr>
          <w:sz w:val="28"/>
          <w:szCs w:val="28"/>
        </w:rPr>
        <w:t>заменены</w:t>
      </w:r>
      <w:r w:rsidRPr="0012536B">
        <w:rPr>
          <w:sz w:val="28"/>
          <w:szCs w:val="28"/>
        </w:rPr>
        <w:t xml:space="preserve"> словами </w:t>
      </w:r>
      <w:r>
        <w:rPr>
          <w:sz w:val="28"/>
          <w:szCs w:val="28"/>
        </w:rPr>
        <w:t>«</w:t>
      </w:r>
      <w:r w:rsidRPr="0012536B">
        <w:rPr>
          <w:sz w:val="28"/>
          <w:szCs w:val="28"/>
        </w:rPr>
        <w:t>содержащий архитектурные решения</w:t>
      </w:r>
      <w:r>
        <w:rPr>
          <w:sz w:val="28"/>
          <w:szCs w:val="28"/>
        </w:rPr>
        <w:t>»</w:t>
      </w:r>
      <w:r w:rsidRPr="0012536B">
        <w:rPr>
          <w:sz w:val="28"/>
          <w:szCs w:val="28"/>
        </w:rPr>
        <w:t>;</w:t>
      </w:r>
    </w:p>
    <w:p w:rsidR="00B34C5A" w:rsidRPr="0012536B" w:rsidRDefault="00B34C5A" w:rsidP="00B34C5A">
      <w:pPr>
        <w:ind w:firstLine="708"/>
        <w:jc w:val="both"/>
        <w:rPr>
          <w:sz w:val="28"/>
          <w:szCs w:val="28"/>
        </w:rPr>
      </w:pPr>
      <w:r w:rsidRPr="0012536B">
        <w:rPr>
          <w:b/>
          <w:sz w:val="28"/>
          <w:szCs w:val="28"/>
        </w:rPr>
        <w:t>в части 11.2</w:t>
      </w:r>
      <w:r w:rsidRPr="0012536B">
        <w:rPr>
          <w:sz w:val="28"/>
          <w:szCs w:val="28"/>
        </w:rPr>
        <w:t xml:space="preserve"> слова </w:t>
      </w:r>
      <w:r>
        <w:rPr>
          <w:sz w:val="28"/>
          <w:szCs w:val="28"/>
        </w:rPr>
        <w:t>«</w:t>
      </w:r>
      <w:r w:rsidRPr="0012536B">
        <w:rPr>
          <w:sz w:val="28"/>
          <w:szCs w:val="28"/>
        </w:rPr>
        <w:t xml:space="preserve">предусмотренного пунктом 3 части 12 статьи 48 настоящего Кодекса раздела проектной документации объекта капитального </w:t>
      </w:r>
      <w:r w:rsidRPr="0012536B">
        <w:rPr>
          <w:sz w:val="28"/>
          <w:szCs w:val="28"/>
        </w:rPr>
        <w:lastRenderedPageBreak/>
        <w:t>строительства</w:t>
      </w:r>
      <w:r>
        <w:rPr>
          <w:sz w:val="28"/>
          <w:szCs w:val="28"/>
        </w:rPr>
        <w:t>»</w:t>
      </w:r>
      <w:r w:rsidRPr="0012536B">
        <w:rPr>
          <w:sz w:val="28"/>
          <w:szCs w:val="28"/>
        </w:rPr>
        <w:t xml:space="preserve"> </w:t>
      </w:r>
      <w:r>
        <w:rPr>
          <w:sz w:val="28"/>
          <w:szCs w:val="28"/>
        </w:rPr>
        <w:t>заменены</w:t>
      </w:r>
      <w:r w:rsidRPr="0012536B">
        <w:rPr>
          <w:sz w:val="28"/>
          <w:szCs w:val="28"/>
        </w:rPr>
        <w:t xml:space="preserve"> словами </w:t>
      </w:r>
      <w:r>
        <w:rPr>
          <w:sz w:val="28"/>
          <w:szCs w:val="28"/>
        </w:rPr>
        <w:t>«</w:t>
      </w:r>
      <w:r w:rsidRPr="0012536B">
        <w:rPr>
          <w:sz w:val="28"/>
          <w:szCs w:val="28"/>
        </w:rPr>
        <w:t>раздела проектной документации объекта капитального строительства, содержащего архитектурные решения</w:t>
      </w:r>
      <w:proofErr w:type="gramStart"/>
      <w:r w:rsidRPr="0012536B">
        <w:rPr>
          <w:sz w:val="28"/>
          <w:szCs w:val="28"/>
        </w:rPr>
        <w:t>,</w:t>
      </w:r>
      <w:r>
        <w:rPr>
          <w:sz w:val="28"/>
          <w:szCs w:val="28"/>
        </w:rPr>
        <w:t>»</w:t>
      </w:r>
      <w:proofErr w:type="gramEnd"/>
      <w:r>
        <w:rPr>
          <w:sz w:val="28"/>
          <w:szCs w:val="28"/>
        </w:rPr>
        <w:t>;</w:t>
      </w:r>
    </w:p>
    <w:p w:rsidR="00B34C5A" w:rsidRDefault="00B34C5A" w:rsidP="00B34C5A">
      <w:pPr>
        <w:ind w:firstLine="708"/>
        <w:jc w:val="both"/>
        <w:rPr>
          <w:sz w:val="28"/>
          <w:szCs w:val="28"/>
        </w:rPr>
      </w:pPr>
      <w:r>
        <w:rPr>
          <w:sz w:val="28"/>
          <w:szCs w:val="28"/>
        </w:rPr>
        <w:t>- В статье 56 «</w:t>
      </w:r>
      <w:r w:rsidRPr="00DE2F5C">
        <w:rPr>
          <w:b/>
          <w:bCs/>
          <w:sz w:val="28"/>
          <w:szCs w:val="28"/>
        </w:rPr>
        <w:t>Государственные информационные системы обеспечения градостроительной деятельности</w:t>
      </w:r>
      <w:r>
        <w:rPr>
          <w:b/>
          <w:bCs/>
          <w:sz w:val="28"/>
          <w:szCs w:val="28"/>
        </w:rPr>
        <w:t>»:</w:t>
      </w:r>
    </w:p>
    <w:p w:rsidR="00B34C5A" w:rsidRDefault="00B34C5A" w:rsidP="00B34C5A">
      <w:pPr>
        <w:ind w:firstLine="708"/>
        <w:jc w:val="both"/>
        <w:rPr>
          <w:b/>
          <w:sz w:val="28"/>
          <w:szCs w:val="28"/>
        </w:rPr>
      </w:pPr>
      <w:r>
        <w:rPr>
          <w:b/>
          <w:sz w:val="28"/>
          <w:szCs w:val="28"/>
        </w:rPr>
        <w:t xml:space="preserve">в </w:t>
      </w:r>
      <w:r w:rsidRPr="00DE2F5C">
        <w:rPr>
          <w:b/>
          <w:sz w:val="28"/>
          <w:szCs w:val="28"/>
        </w:rPr>
        <w:t>части 5</w:t>
      </w:r>
      <w:r w:rsidRPr="00060FEB">
        <w:rPr>
          <w:sz w:val="28"/>
          <w:szCs w:val="28"/>
        </w:rPr>
        <w:t xml:space="preserve"> </w:t>
      </w:r>
      <w:r w:rsidRPr="00DA776F">
        <w:rPr>
          <w:sz w:val="28"/>
          <w:szCs w:val="28"/>
        </w:rPr>
        <w:t>устанавливающе</w:t>
      </w:r>
      <w:r>
        <w:rPr>
          <w:sz w:val="28"/>
          <w:szCs w:val="28"/>
        </w:rPr>
        <w:t>й требования к содержанию дела о застроенном или подлежащем застройке земельном участке</w:t>
      </w:r>
      <w:r w:rsidRPr="00060FEB">
        <w:rPr>
          <w:sz w:val="28"/>
          <w:szCs w:val="28"/>
        </w:rPr>
        <w:t>:</w:t>
      </w:r>
    </w:p>
    <w:p w:rsidR="00B34C5A" w:rsidRPr="00DE2F5C" w:rsidRDefault="00B34C5A" w:rsidP="00B34C5A">
      <w:pPr>
        <w:ind w:firstLine="708"/>
        <w:jc w:val="both"/>
        <w:rPr>
          <w:sz w:val="28"/>
          <w:szCs w:val="28"/>
        </w:rPr>
      </w:pPr>
      <w:r w:rsidRPr="00DE2F5C">
        <w:rPr>
          <w:b/>
          <w:sz w:val="28"/>
          <w:szCs w:val="28"/>
        </w:rPr>
        <w:t>в пункте 3</w:t>
      </w:r>
      <w:r w:rsidRPr="00DA776F">
        <w:rPr>
          <w:sz w:val="28"/>
          <w:szCs w:val="28"/>
        </w:rPr>
        <w:t xml:space="preserve">, </w:t>
      </w:r>
      <w:r w:rsidRPr="00DE2F5C">
        <w:rPr>
          <w:sz w:val="28"/>
          <w:szCs w:val="28"/>
        </w:rPr>
        <w:t xml:space="preserve">слова </w:t>
      </w:r>
      <w:r>
        <w:rPr>
          <w:sz w:val="28"/>
          <w:szCs w:val="28"/>
        </w:rPr>
        <w:t>«</w:t>
      </w:r>
      <w:r w:rsidRPr="00DE2F5C">
        <w:rPr>
          <w:sz w:val="28"/>
          <w:szCs w:val="28"/>
        </w:rPr>
        <w:t>, разделы проектной документации, предусмотренные пунктами 2, 8 - 10 и 11.1 части 12 статьи 48 настоящего Кодекса</w:t>
      </w:r>
      <w:r>
        <w:rPr>
          <w:sz w:val="28"/>
          <w:szCs w:val="28"/>
        </w:rPr>
        <w:t>»</w:t>
      </w:r>
      <w:r w:rsidRPr="00DE2F5C">
        <w:rPr>
          <w:sz w:val="28"/>
          <w:szCs w:val="28"/>
        </w:rPr>
        <w:t xml:space="preserve"> </w:t>
      </w:r>
      <w:r>
        <w:rPr>
          <w:sz w:val="28"/>
          <w:szCs w:val="28"/>
        </w:rPr>
        <w:t>исключены</w:t>
      </w:r>
      <w:r w:rsidRPr="00DE2F5C">
        <w:rPr>
          <w:sz w:val="28"/>
          <w:szCs w:val="28"/>
        </w:rPr>
        <w:t>;</w:t>
      </w:r>
    </w:p>
    <w:p w:rsidR="00B34C5A" w:rsidRPr="00DE2F5C" w:rsidRDefault="00B34C5A" w:rsidP="00B34C5A">
      <w:pPr>
        <w:ind w:firstLine="708"/>
        <w:jc w:val="both"/>
        <w:rPr>
          <w:sz w:val="28"/>
          <w:szCs w:val="28"/>
        </w:rPr>
      </w:pPr>
      <w:r w:rsidRPr="00DE2F5C">
        <w:rPr>
          <w:b/>
          <w:sz w:val="28"/>
          <w:szCs w:val="28"/>
        </w:rPr>
        <w:t>в пункте 3.1</w:t>
      </w:r>
      <w:r w:rsidRPr="00DE2F5C">
        <w:rPr>
          <w:sz w:val="28"/>
          <w:szCs w:val="28"/>
        </w:rPr>
        <w:t xml:space="preserve"> слова </w:t>
      </w:r>
      <w:r>
        <w:rPr>
          <w:sz w:val="28"/>
          <w:szCs w:val="28"/>
        </w:rPr>
        <w:t>«</w:t>
      </w:r>
      <w:r w:rsidRPr="00DE2F5C">
        <w:rPr>
          <w:sz w:val="28"/>
          <w:szCs w:val="28"/>
        </w:rPr>
        <w:t>предусмотренный пунктом 3 части 12 статьи 48 настоящего Кодекса раздел проектной документации объекта капитального строительства</w:t>
      </w:r>
      <w:r>
        <w:rPr>
          <w:sz w:val="28"/>
          <w:szCs w:val="28"/>
        </w:rPr>
        <w:t>»</w:t>
      </w:r>
      <w:r w:rsidRPr="00DE2F5C">
        <w:rPr>
          <w:sz w:val="28"/>
          <w:szCs w:val="28"/>
        </w:rPr>
        <w:t xml:space="preserve"> </w:t>
      </w:r>
      <w:r>
        <w:rPr>
          <w:sz w:val="28"/>
          <w:szCs w:val="28"/>
        </w:rPr>
        <w:t>заменены</w:t>
      </w:r>
      <w:r w:rsidRPr="00DE2F5C">
        <w:rPr>
          <w:sz w:val="28"/>
          <w:szCs w:val="28"/>
        </w:rPr>
        <w:t xml:space="preserve"> словами </w:t>
      </w:r>
      <w:r>
        <w:rPr>
          <w:sz w:val="28"/>
          <w:szCs w:val="28"/>
        </w:rPr>
        <w:t>«</w:t>
      </w:r>
      <w:r w:rsidRPr="00DE2F5C">
        <w:rPr>
          <w:sz w:val="28"/>
          <w:szCs w:val="28"/>
        </w:rPr>
        <w:t>содержащий архитектурные решения раздел проектной документации объекта капитального строительства</w:t>
      </w:r>
      <w:proofErr w:type="gramStart"/>
      <w:r w:rsidRPr="00DE2F5C">
        <w:rPr>
          <w:sz w:val="28"/>
          <w:szCs w:val="28"/>
        </w:rPr>
        <w:t>,</w:t>
      </w:r>
      <w:r>
        <w:rPr>
          <w:sz w:val="28"/>
          <w:szCs w:val="28"/>
        </w:rPr>
        <w:t>»</w:t>
      </w:r>
      <w:proofErr w:type="gramEnd"/>
      <w:r>
        <w:rPr>
          <w:sz w:val="28"/>
          <w:szCs w:val="28"/>
        </w:rPr>
        <w:t>.</w:t>
      </w:r>
    </w:p>
    <w:p w:rsidR="00B34C5A" w:rsidRDefault="00B34C5A" w:rsidP="00B34C5A">
      <w:pPr>
        <w:tabs>
          <w:tab w:val="left" w:pos="1320"/>
        </w:tabs>
        <w:ind w:firstLine="567"/>
        <w:jc w:val="center"/>
        <w:rPr>
          <w:rFonts w:eastAsia="Calibri"/>
          <w:sz w:val="28"/>
          <w:szCs w:val="28"/>
          <w:lang w:eastAsia="en-US"/>
        </w:rPr>
      </w:pPr>
    </w:p>
    <w:p w:rsidR="00412925" w:rsidRDefault="00412925"/>
    <w:sectPr w:rsidR="00412925" w:rsidSect="00732AF8">
      <w:headerReference w:type="even" r:id="rId7"/>
      <w:headerReference w:type="default" r:id="rId8"/>
      <w:footerReference w:type="even" r:id="rId9"/>
      <w:pgSz w:w="11907" w:h="16840" w:code="9"/>
      <w:pgMar w:top="1077" w:right="851" w:bottom="851" w:left="1260" w:header="425"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C5A" w:rsidRDefault="00B34C5A" w:rsidP="00B34C5A">
      <w:r>
        <w:separator/>
      </w:r>
    </w:p>
  </w:endnote>
  <w:endnote w:type="continuationSeparator" w:id="0">
    <w:p w:rsidR="00B34C5A" w:rsidRDefault="00B34C5A" w:rsidP="00B3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6A" w:rsidRPr="00EA2494" w:rsidRDefault="00B34C5A">
    <w:pPr>
      <w:pStyle w:val="1"/>
      <w:rPr>
        <w:lang w:val="es-US"/>
      </w:rPr>
    </w:pPr>
    <w:r>
      <w:fldChar w:fldCharType="begin"/>
    </w:r>
    <w:r>
      <w:instrText xml:space="preserve"> SAVEDATE  \* MERGEFORMAT </w:instrText>
    </w:r>
    <w:r>
      <w:fldChar w:fldCharType="separate"/>
    </w:r>
    <w:r>
      <w:rPr>
        <w:noProof/>
      </w:rPr>
      <w:t>28.06.2019 15:17:00</w:t>
    </w:r>
    <w:r>
      <w:rPr>
        <w:noProof/>
      </w:rPr>
      <w:fldChar w:fldCharType="end"/>
    </w:r>
    <w:r w:rsidRPr="00EA2494">
      <w:rPr>
        <w:lang w:val="es-US"/>
      </w:rPr>
      <w:t xml:space="preserve"> </w:t>
    </w:r>
    <w:r>
      <w:fldChar w:fldCharType="begin"/>
    </w:r>
    <w:r w:rsidRPr="00EA2494">
      <w:rPr>
        <w:lang w:val="es-US"/>
      </w:rPr>
      <w:instrText xml:space="preserve"> FILENAME \* LOWER\p \* MERGEFORMAT </w:instrText>
    </w:r>
    <w:r>
      <w:fldChar w:fldCharType="separate"/>
    </w:r>
    <w:r>
      <w:rPr>
        <w:noProof/>
        <w:lang w:val="es-US"/>
      </w:rPr>
      <w:t>m:\114\исходящая по заключениям\чермных к.а\письмо в мо по мониторингу фз июнь 2019.doc</w:t>
    </w:r>
    <w:r>
      <w:fldChar w:fldCharType="end"/>
    </w:r>
    <w:r w:rsidRPr="00EA2494">
      <w:rPr>
        <w:lang w:val="es-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C5A" w:rsidRDefault="00B34C5A" w:rsidP="00B34C5A">
      <w:r>
        <w:separator/>
      </w:r>
    </w:p>
  </w:footnote>
  <w:footnote w:type="continuationSeparator" w:id="0">
    <w:p w:rsidR="00B34C5A" w:rsidRDefault="00B34C5A" w:rsidP="00B34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6A" w:rsidRDefault="00B34C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1466A" w:rsidRDefault="00B34C5A">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6A" w:rsidRDefault="00B34C5A">
    <w:pPr>
      <w:pStyle w:val="a3"/>
      <w:framePr w:wrap="around" w:vAnchor="page" w:hAnchor="margin" w:xAlign="center" w:y="568" w:anchorLock="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D1466A" w:rsidRDefault="00B34C5A" w:rsidP="00732AF8">
    <w:pPr>
      <w:pStyle w:val="a3"/>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5A"/>
    <w:rsid w:val="00412925"/>
    <w:rsid w:val="00B34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C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4C5A"/>
    <w:pPr>
      <w:tabs>
        <w:tab w:val="center" w:pos="4703"/>
        <w:tab w:val="right" w:pos="9406"/>
      </w:tabs>
    </w:pPr>
  </w:style>
  <w:style w:type="character" w:customStyle="1" w:styleId="a4">
    <w:name w:val="Верхний колонтитул Знак"/>
    <w:basedOn w:val="a0"/>
    <w:link w:val="a3"/>
    <w:rsid w:val="00B34C5A"/>
    <w:rPr>
      <w:rFonts w:ascii="Times New Roman" w:eastAsia="Times New Roman" w:hAnsi="Times New Roman" w:cs="Times New Roman"/>
      <w:sz w:val="20"/>
      <w:szCs w:val="20"/>
      <w:lang w:eastAsia="ru-RU"/>
    </w:rPr>
  </w:style>
  <w:style w:type="character" w:styleId="a5">
    <w:name w:val="page number"/>
    <w:rsid w:val="00B34C5A"/>
    <w:rPr>
      <w:sz w:val="28"/>
      <w:bdr w:val="none" w:sz="0" w:space="0" w:color="auto"/>
    </w:rPr>
  </w:style>
  <w:style w:type="paragraph" w:customStyle="1" w:styleId="1">
    <w:name w:val="НК1"/>
    <w:basedOn w:val="a6"/>
    <w:rsid w:val="00B34C5A"/>
    <w:pPr>
      <w:tabs>
        <w:tab w:val="clear" w:pos="4677"/>
        <w:tab w:val="clear" w:pos="9355"/>
        <w:tab w:val="center" w:pos="4703"/>
        <w:tab w:val="right" w:pos="9406"/>
      </w:tabs>
      <w:spacing w:before="120"/>
    </w:pPr>
    <w:rPr>
      <w:sz w:val="16"/>
    </w:rPr>
  </w:style>
  <w:style w:type="paragraph" w:customStyle="1" w:styleId="10">
    <w:name w:val="Абзац1 без отступа"/>
    <w:basedOn w:val="a"/>
    <w:rsid w:val="00B34C5A"/>
    <w:pPr>
      <w:spacing w:after="60" w:line="360" w:lineRule="exact"/>
      <w:jc w:val="both"/>
    </w:pPr>
    <w:rPr>
      <w:sz w:val="28"/>
    </w:rPr>
  </w:style>
  <w:style w:type="paragraph" w:customStyle="1" w:styleId="a7">
    <w:name w:val="Бланк_адрес"/>
    <w:aliases w:val="тел."/>
    <w:basedOn w:val="a"/>
    <w:rsid w:val="00B34C5A"/>
    <w:pPr>
      <w:framePr w:w="4536" w:h="3170" w:wrap="around" w:vAnchor="page" w:hAnchor="page" w:x="1560" w:y="1498"/>
      <w:spacing w:line="180" w:lineRule="exact"/>
      <w:jc w:val="center"/>
    </w:pPr>
    <w:rPr>
      <w:color w:val="000000"/>
      <w:sz w:val="18"/>
    </w:rPr>
  </w:style>
  <w:style w:type="paragraph" w:styleId="a6">
    <w:name w:val="footer"/>
    <w:basedOn w:val="a"/>
    <w:link w:val="a8"/>
    <w:uiPriority w:val="99"/>
    <w:unhideWhenUsed/>
    <w:rsid w:val="00B34C5A"/>
    <w:pPr>
      <w:tabs>
        <w:tab w:val="center" w:pos="4677"/>
        <w:tab w:val="right" w:pos="9355"/>
      </w:tabs>
    </w:pPr>
  </w:style>
  <w:style w:type="character" w:customStyle="1" w:styleId="a8">
    <w:name w:val="Нижний колонтитул Знак"/>
    <w:basedOn w:val="a0"/>
    <w:link w:val="a6"/>
    <w:uiPriority w:val="99"/>
    <w:rsid w:val="00B34C5A"/>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34C5A"/>
    <w:rPr>
      <w:rFonts w:ascii="Tahoma" w:hAnsi="Tahoma" w:cs="Tahoma"/>
      <w:sz w:val="16"/>
      <w:szCs w:val="16"/>
    </w:rPr>
  </w:style>
  <w:style w:type="character" w:customStyle="1" w:styleId="aa">
    <w:name w:val="Текст выноски Знак"/>
    <w:basedOn w:val="a0"/>
    <w:link w:val="a9"/>
    <w:uiPriority w:val="99"/>
    <w:semiHidden/>
    <w:rsid w:val="00B34C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C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4C5A"/>
    <w:pPr>
      <w:tabs>
        <w:tab w:val="center" w:pos="4703"/>
        <w:tab w:val="right" w:pos="9406"/>
      </w:tabs>
    </w:pPr>
  </w:style>
  <w:style w:type="character" w:customStyle="1" w:styleId="a4">
    <w:name w:val="Верхний колонтитул Знак"/>
    <w:basedOn w:val="a0"/>
    <w:link w:val="a3"/>
    <w:rsid w:val="00B34C5A"/>
    <w:rPr>
      <w:rFonts w:ascii="Times New Roman" w:eastAsia="Times New Roman" w:hAnsi="Times New Roman" w:cs="Times New Roman"/>
      <w:sz w:val="20"/>
      <w:szCs w:val="20"/>
      <w:lang w:eastAsia="ru-RU"/>
    </w:rPr>
  </w:style>
  <w:style w:type="character" w:styleId="a5">
    <w:name w:val="page number"/>
    <w:rsid w:val="00B34C5A"/>
    <w:rPr>
      <w:sz w:val="28"/>
      <w:bdr w:val="none" w:sz="0" w:space="0" w:color="auto"/>
    </w:rPr>
  </w:style>
  <w:style w:type="paragraph" w:customStyle="1" w:styleId="1">
    <w:name w:val="НК1"/>
    <w:basedOn w:val="a6"/>
    <w:rsid w:val="00B34C5A"/>
    <w:pPr>
      <w:tabs>
        <w:tab w:val="clear" w:pos="4677"/>
        <w:tab w:val="clear" w:pos="9355"/>
        <w:tab w:val="center" w:pos="4703"/>
        <w:tab w:val="right" w:pos="9406"/>
      </w:tabs>
      <w:spacing w:before="120"/>
    </w:pPr>
    <w:rPr>
      <w:sz w:val="16"/>
    </w:rPr>
  </w:style>
  <w:style w:type="paragraph" w:customStyle="1" w:styleId="10">
    <w:name w:val="Абзац1 без отступа"/>
    <w:basedOn w:val="a"/>
    <w:rsid w:val="00B34C5A"/>
    <w:pPr>
      <w:spacing w:after="60" w:line="360" w:lineRule="exact"/>
      <w:jc w:val="both"/>
    </w:pPr>
    <w:rPr>
      <w:sz w:val="28"/>
    </w:rPr>
  </w:style>
  <w:style w:type="paragraph" w:customStyle="1" w:styleId="a7">
    <w:name w:val="Бланк_адрес"/>
    <w:aliases w:val="тел."/>
    <w:basedOn w:val="a"/>
    <w:rsid w:val="00B34C5A"/>
    <w:pPr>
      <w:framePr w:w="4536" w:h="3170" w:wrap="around" w:vAnchor="page" w:hAnchor="page" w:x="1560" w:y="1498"/>
      <w:spacing w:line="180" w:lineRule="exact"/>
      <w:jc w:val="center"/>
    </w:pPr>
    <w:rPr>
      <w:color w:val="000000"/>
      <w:sz w:val="18"/>
    </w:rPr>
  </w:style>
  <w:style w:type="paragraph" w:styleId="a6">
    <w:name w:val="footer"/>
    <w:basedOn w:val="a"/>
    <w:link w:val="a8"/>
    <w:uiPriority w:val="99"/>
    <w:unhideWhenUsed/>
    <w:rsid w:val="00B34C5A"/>
    <w:pPr>
      <w:tabs>
        <w:tab w:val="center" w:pos="4677"/>
        <w:tab w:val="right" w:pos="9355"/>
      </w:tabs>
    </w:pPr>
  </w:style>
  <w:style w:type="character" w:customStyle="1" w:styleId="a8">
    <w:name w:val="Нижний колонтитул Знак"/>
    <w:basedOn w:val="a0"/>
    <w:link w:val="a6"/>
    <w:uiPriority w:val="99"/>
    <w:rsid w:val="00B34C5A"/>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34C5A"/>
    <w:rPr>
      <w:rFonts w:ascii="Tahoma" w:hAnsi="Tahoma" w:cs="Tahoma"/>
      <w:sz w:val="16"/>
      <w:szCs w:val="16"/>
    </w:rPr>
  </w:style>
  <w:style w:type="character" w:customStyle="1" w:styleId="aa">
    <w:name w:val="Текст выноски Знак"/>
    <w:basedOn w:val="a0"/>
    <w:link w:val="a9"/>
    <w:uiPriority w:val="99"/>
    <w:semiHidden/>
    <w:rsid w:val="00B34C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1757</Words>
  <Characters>10019</Characters>
  <Application>Microsoft Office Word</Application>
  <DocSecurity>0</DocSecurity>
  <Lines>83</Lines>
  <Paragraphs>23</Paragraphs>
  <ScaleCrop>false</ScaleCrop>
  <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2019-12-05T06:11:00Z</dcterms:created>
  <dcterms:modified xsi:type="dcterms:W3CDTF">2019-12-05T06:14:00Z</dcterms:modified>
</cp:coreProperties>
</file>